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6D7" w:rsidRPr="00107E84" w:rsidRDefault="00107E84" w:rsidP="00107E84">
      <w:pPr>
        <w:spacing w:after="0"/>
        <w:jc w:val="center"/>
        <w:rPr>
          <w:b/>
          <w:sz w:val="28"/>
          <w:szCs w:val="28"/>
        </w:rPr>
      </w:pPr>
      <w:bookmarkStart w:id="0" w:name="_GoBack"/>
      <w:bookmarkEnd w:id="0"/>
      <w:r w:rsidRPr="00107E84">
        <w:rPr>
          <w:b/>
          <w:sz w:val="28"/>
          <w:szCs w:val="28"/>
        </w:rPr>
        <w:t>MONIAIVE INITIATIVE</w:t>
      </w:r>
    </w:p>
    <w:p w:rsidR="00107E84" w:rsidRDefault="00107E84" w:rsidP="00107E84">
      <w:pPr>
        <w:spacing w:after="0"/>
        <w:jc w:val="center"/>
        <w:rPr>
          <w:sz w:val="28"/>
          <w:szCs w:val="28"/>
        </w:rPr>
      </w:pPr>
      <w:r w:rsidRPr="00107E84">
        <w:rPr>
          <w:sz w:val="28"/>
          <w:szCs w:val="28"/>
        </w:rPr>
        <w:t>Results of High Street Regeneration</w:t>
      </w:r>
      <w:r w:rsidR="00A441B1">
        <w:rPr>
          <w:sz w:val="28"/>
          <w:szCs w:val="28"/>
        </w:rPr>
        <w:t xml:space="preserve"> Key Stakeholders’ Questionnaire</w:t>
      </w:r>
      <w:r w:rsidRPr="00107E84">
        <w:rPr>
          <w:sz w:val="28"/>
          <w:szCs w:val="28"/>
        </w:rPr>
        <w:t xml:space="preserve">  – June 2015</w:t>
      </w:r>
    </w:p>
    <w:p w:rsidR="004E2493" w:rsidRDefault="004E2493" w:rsidP="00107E84">
      <w:pPr>
        <w:spacing w:after="0"/>
        <w:jc w:val="center"/>
        <w:rPr>
          <w:sz w:val="28"/>
          <w:szCs w:val="28"/>
        </w:rPr>
      </w:pPr>
    </w:p>
    <w:p w:rsidR="004E2493" w:rsidRDefault="004E2493" w:rsidP="00107E84">
      <w:pPr>
        <w:spacing w:after="0"/>
        <w:jc w:val="center"/>
        <w:rPr>
          <w:sz w:val="28"/>
          <w:szCs w:val="28"/>
        </w:rPr>
      </w:pPr>
    </w:p>
    <w:p w:rsidR="004E2493" w:rsidRPr="004E2493" w:rsidRDefault="004E2493" w:rsidP="00107E84">
      <w:pPr>
        <w:spacing w:after="0"/>
        <w:jc w:val="center"/>
        <w:rPr>
          <w:b/>
          <w:sz w:val="28"/>
          <w:szCs w:val="28"/>
        </w:rPr>
      </w:pPr>
      <w:r w:rsidRPr="004E2493">
        <w:rPr>
          <w:b/>
          <w:sz w:val="28"/>
          <w:szCs w:val="28"/>
        </w:rPr>
        <w:t>Prioritise the following options for Moniaive Initiative to consider:</w:t>
      </w:r>
    </w:p>
    <w:p w:rsidR="004E2493" w:rsidRPr="004E2493" w:rsidRDefault="004E2493" w:rsidP="00107E84">
      <w:pPr>
        <w:spacing w:after="0"/>
        <w:jc w:val="center"/>
        <w:rPr>
          <w:sz w:val="16"/>
          <w:szCs w:val="16"/>
        </w:rPr>
      </w:pPr>
    </w:p>
    <w:p w:rsidR="004E2493" w:rsidRPr="00107E84" w:rsidRDefault="004E2493" w:rsidP="00107E84">
      <w:pPr>
        <w:spacing w:after="0"/>
        <w:jc w:val="center"/>
        <w:rPr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6AE31B0A" wp14:editId="0E5A1759">
            <wp:extent cx="5943600" cy="3809365"/>
            <wp:effectExtent l="0" t="0" r="19050" b="1968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07E84" w:rsidRDefault="00107E84" w:rsidP="00107E84">
      <w:pPr>
        <w:spacing w:after="0"/>
      </w:pPr>
    </w:p>
    <w:p w:rsidR="004E2493" w:rsidRDefault="004E2493" w:rsidP="00107E84">
      <w:pPr>
        <w:spacing w:after="0"/>
      </w:pPr>
    </w:p>
    <w:p w:rsidR="004E2493" w:rsidRDefault="004E2493" w:rsidP="00107E84">
      <w:pPr>
        <w:spacing w:after="0"/>
      </w:pPr>
    </w:p>
    <w:p w:rsidR="00A441B1" w:rsidRDefault="00A441B1" w:rsidP="00A441B1">
      <w:pPr>
        <w:jc w:val="center"/>
      </w:pPr>
      <w:r>
        <w:rPr>
          <w:noProof/>
          <w:lang w:eastAsia="en-GB"/>
        </w:rPr>
        <w:drawing>
          <wp:inline distT="0" distB="0" distL="0" distR="0" wp14:anchorId="3D9CEAA2" wp14:editId="47E22550">
            <wp:extent cx="4572000" cy="2743200"/>
            <wp:effectExtent l="0" t="0" r="1905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441B1" w:rsidRDefault="00A441B1" w:rsidP="00A441B1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40042828" wp14:editId="7A854A1D">
            <wp:extent cx="4572000" cy="2743200"/>
            <wp:effectExtent l="0" t="0" r="19050" b="1905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07E84" w:rsidRDefault="00A441B1" w:rsidP="00A441B1">
      <w:pPr>
        <w:jc w:val="center"/>
      </w:pPr>
      <w:r>
        <w:rPr>
          <w:noProof/>
          <w:lang w:eastAsia="en-GB"/>
        </w:rPr>
        <w:drawing>
          <wp:inline distT="0" distB="0" distL="0" distR="0" wp14:anchorId="4C68AFA3" wp14:editId="6726D508">
            <wp:extent cx="4572000" cy="2743200"/>
            <wp:effectExtent l="0" t="0" r="19050" b="1905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E2493" w:rsidRDefault="004E2493" w:rsidP="004E2493">
      <w:pPr>
        <w:jc w:val="center"/>
        <w:rPr>
          <w:b/>
          <w:sz w:val="28"/>
          <w:szCs w:val="28"/>
        </w:rPr>
      </w:pPr>
    </w:p>
    <w:p w:rsidR="004E2493" w:rsidRDefault="004E2493" w:rsidP="004E2493">
      <w:pPr>
        <w:jc w:val="center"/>
        <w:rPr>
          <w:b/>
          <w:sz w:val="28"/>
          <w:szCs w:val="28"/>
        </w:rPr>
      </w:pPr>
    </w:p>
    <w:p w:rsidR="00A441B1" w:rsidRPr="004E2493" w:rsidRDefault="004E2493" w:rsidP="004E2493">
      <w:pPr>
        <w:jc w:val="center"/>
        <w:rPr>
          <w:b/>
          <w:sz w:val="28"/>
          <w:szCs w:val="28"/>
        </w:rPr>
      </w:pPr>
      <w:r w:rsidRPr="004E2493">
        <w:rPr>
          <w:b/>
          <w:sz w:val="28"/>
          <w:szCs w:val="28"/>
        </w:rPr>
        <w:t>100% of Respondents agreed to the inclusion of Affordable Housing as part of the Scheme</w:t>
      </w:r>
    </w:p>
    <w:p w:rsidR="00A441B1" w:rsidRDefault="00A441B1" w:rsidP="004E2493"/>
    <w:p w:rsidR="00A441B1" w:rsidRPr="004E2493" w:rsidRDefault="00A441B1" w:rsidP="00A441B1">
      <w:pPr>
        <w:spacing w:after="0"/>
        <w:rPr>
          <w:b/>
          <w:sz w:val="28"/>
          <w:szCs w:val="28"/>
        </w:rPr>
      </w:pPr>
      <w:r w:rsidRPr="004E2493">
        <w:rPr>
          <w:b/>
          <w:sz w:val="28"/>
          <w:szCs w:val="28"/>
        </w:rPr>
        <w:t>Are there any other services which could be provided as part of the proposed Hub scheme?</w:t>
      </w:r>
    </w:p>
    <w:p w:rsidR="00A441B1" w:rsidRPr="004E2493" w:rsidRDefault="00A441B1" w:rsidP="00A441B1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Treatment Room</w:t>
      </w:r>
    </w:p>
    <w:p w:rsidR="00A441B1" w:rsidRPr="004E2493" w:rsidRDefault="00A441B1" w:rsidP="00A441B1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A range of Events to pull in more people</w:t>
      </w:r>
    </w:p>
    <w:p w:rsidR="00A441B1" w:rsidRPr="004E2493" w:rsidRDefault="00A441B1" w:rsidP="00A441B1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Arts / Antiques venue</w:t>
      </w:r>
    </w:p>
    <w:p w:rsidR="00A441B1" w:rsidRPr="004E2493" w:rsidRDefault="00A441B1" w:rsidP="00A441B1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Youth provision</w:t>
      </w:r>
    </w:p>
    <w:p w:rsidR="00A441B1" w:rsidRPr="004E2493" w:rsidRDefault="00A441B1" w:rsidP="00A441B1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Rehearsal / arts space</w:t>
      </w:r>
    </w:p>
    <w:p w:rsidR="00A441B1" w:rsidRPr="004E2493" w:rsidRDefault="00A441B1" w:rsidP="00A441B1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Youth drop-in / information resource</w:t>
      </w:r>
    </w:p>
    <w:sectPr w:rsidR="00A441B1" w:rsidRPr="004E2493" w:rsidSect="00107E84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16B" w:rsidRDefault="00B2216B" w:rsidP="0064579C">
      <w:pPr>
        <w:spacing w:after="0" w:line="240" w:lineRule="auto"/>
      </w:pPr>
      <w:r>
        <w:separator/>
      </w:r>
    </w:p>
  </w:endnote>
  <w:endnote w:type="continuationSeparator" w:id="0">
    <w:p w:rsidR="00B2216B" w:rsidRDefault="00B2216B" w:rsidP="00645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579C" w:rsidRPr="00E75169" w:rsidRDefault="00E75169" w:rsidP="00A441B1">
    <w:pPr>
      <w:pStyle w:val="Footer"/>
      <w:jc w:val="right"/>
      <w:rPr>
        <w:i/>
        <w:sz w:val="18"/>
        <w:szCs w:val="18"/>
      </w:rPr>
    </w:pPr>
    <w:r w:rsidRPr="00E75169">
      <w:rPr>
        <w:i/>
        <w:sz w:val="18"/>
        <w:szCs w:val="18"/>
      </w:rPr>
      <w:t xml:space="preserve">MONIAIVE INITIATIVE    High Street Regeneration / Results of </w:t>
    </w:r>
    <w:r w:rsidR="00A441B1">
      <w:rPr>
        <w:i/>
        <w:sz w:val="18"/>
        <w:szCs w:val="18"/>
      </w:rPr>
      <w:t xml:space="preserve">Stakeholder’s </w:t>
    </w:r>
    <w:r w:rsidRPr="00E75169">
      <w:rPr>
        <w:i/>
        <w:sz w:val="18"/>
        <w:szCs w:val="18"/>
      </w:rPr>
      <w:t xml:space="preserve">Survey June 2015 / </w:t>
    </w:r>
    <w:r w:rsidRPr="00E75169">
      <w:rPr>
        <w:i/>
        <w:sz w:val="18"/>
        <w:szCs w:val="18"/>
      </w:rPr>
      <w:fldChar w:fldCharType="begin"/>
    </w:r>
    <w:r w:rsidRPr="00E75169">
      <w:rPr>
        <w:i/>
        <w:sz w:val="18"/>
        <w:szCs w:val="18"/>
      </w:rPr>
      <w:instrText xml:space="preserve"> DATE \@ "dd/MM/yyyy" </w:instrText>
    </w:r>
    <w:r w:rsidRPr="00E75169">
      <w:rPr>
        <w:i/>
        <w:sz w:val="18"/>
        <w:szCs w:val="18"/>
      </w:rPr>
      <w:fldChar w:fldCharType="separate"/>
    </w:r>
    <w:r w:rsidR="00C60C2B">
      <w:rPr>
        <w:i/>
        <w:noProof/>
        <w:sz w:val="18"/>
        <w:szCs w:val="18"/>
      </w:rPr>
      <w:t>30/09/2015</w:t>
    </w:r>
    <w:r w:rsidRPr="00E75169">
      <w:rPr>
        <w:i/>
        <w:sz w:val="18"/>
        <w:szCs w:val="18"/>
      </w:rPr>
      <w:fldChar w:fldCharType="end"/>
    </w:r>
    <w:r w:rsidRPr="00E75169">
      <w:rPr>
        <w:i/>
        <w:sz w:val="18"/>
        <w:szCs w:val="18"/>
      </w:rPr>
      <w:t xml:space="preserve"> (DI)</w:t>
    </w:r>
  </w:p>
  <w:p w:rsidR="0064579C" w:rsidRDefault="006457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16B" w:rsidRDefault="00B2216B" w:rsidP="0064579C">
      <w:pPr>
        <w:spacing w:after="0" w:line="240" w:lineRule="auto"/>
      </w:pPr>
      <w:r>
        <w:separator/>
      </w:r>
    </w:p>
  </w:footnote>
  <w:footnote w:type="continuationSeparator" w:id="0">
    <w:p w:rsidR="00B2216B" w:rsidRDefault="00B2216B" w:rsidP="006457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84"/>
    <w:rsid w:val="00107E84"/>
    <w:rsid w:val="00230E1C"/>
    <w:rsid w:val="00387B63"/>
    <w:rsid w:val="00462700"/>
    <w:rsid w:val="004E2493"/>
    <w:rsid w:val="0064579C"/>
    <w:rsid w:val="006F18D3"/>
    <w:rsid w:val="00857360"/>
    <w:rsid w:val="008B11D8"/>
    <w:rsid w:val="009F56D7"/>
    <w:rsid w:val="00A441B1"/>
    <w:rsid w:val="00B2216B"/>
    <w:rsid w:val="00C60C2B"/>
    <w:rsid w:val="00D9193F"/>
    <w:rsid w:val="00E75169"/>
    <w:rsid w:val="00F2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7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E8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5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79C"/>
  </w:style>
  <w:style w:type="paragraph" w:styleId="Footer">
    <w:name w:val="footer"/>
    <w:basedOn w:val="Normal"/>
    <w:link w:val="FooterChar"/>
    <w:uiPriority w:val="99"/>
    <w:unhideWhenUsed/>
    <w:rsid w:val="00645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7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7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E8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5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79C"/>
  </w:style>
  <w:style w:type="paragraph" w:styleId="Footer">
    <w:name w:val="footer"/>
    <w:basedOn w:val="Normal"/>
    <w:link w:val="FooterChar"/>
    <w:uiPriority w:val="99"/>
    <w:unhideWhenUsed/>
    <w:rsid w:val="00645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7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stacked"/>
        <c:varyColors val="0"/>
        <c:ser>
          <c:idx val="0"/>
          <c:order val="0"/>
          <c:invertIfNegative val="0"/>
          <c:cat>
            <c:strRef>
              <c:f>Charts!$B$70:$B$82</c:f>
              <c:strCache>
                <c:ptCount val="13"/>
                <c:pt idx="0">
                  <c:v>Preserving / improving the Historic Character</c:v>
                </c:pt>
                <c:pt idx="1">
                  <c:v>Encouraging the use of empty buildings</c:v>
                </c:pt>
                <c:pt idx="2">
                  <c:v>Improving the look of building frontages</c:v>
                </c:pt>
                <c:pt idx="3">
                  <c:v>Improving the Appearance of public areas</c:v>
                </c:pt>
                <c:pt idx="4">
                  <c:v>Improving paving and pedestrian access</c:v>
                </c:pt>
                <c:pt idx="5">
                  <c:v>Improving parking and vehicular access</c:v>
                </c:pt>
                <c:pt idx="6">
                  <c:v>Improving vehicular through-flow</c:v>
                </c:pt>
                <c:pt idx="7">
                  <c:v>Improving signage and tourist information</c:v>
                </c:pt>
                <c:pt idx="8">
                  <c:v>Improving lighting and seating</c:v>
                </c:pt>
                <c:pt idx="9">
                  <c:v>Improving the public toilets</c:v>
                </c:pt>
                <c:pt idx="10">
                  <c:v>Providing shelter from the elements</c:v>
                </c:pt>
                <c:pt idx="11">
                  <c:v>Improving the Market Cross area as a focal point</c:v>
                </c:pt>
                <c:pt idx="12">
                  <c:v>Providing public art / sculpture</c:v>
                </c:pt>
              </c:strCache>
            </c:strRef>
          </c:cat>
          <c:val>
            <c:numRef>
              <c:f>Charts!$C$70:$C$82</c:f>
              <c:numCache>
                <c:formatCode>General</c:formatCode>
                <c:ptCount val="13"/>
                <c:pt idx="0">
                  <c:v>18</c:v>
                </c:pt>
                <c:pt idx="1">
                  <c:v>24</c:v>
                </c:pt>
                <c:pt idx="2">
                  <c:v>21</c:v>
                </c:pt>
                <c:pt idx="3">
                  <c:v>19</c:v>
                </c:pt>
                <c:pt idx="4">
                  <c:v>22</c:v>
                </c:pt>
                <c:pt idx="5">
                  <c:v>20</c:v>
                </c:pt>
                <c:pt idx="6">
                  <c:v>21</c:v>
                </c:pt>
                <c:pt idx="7">
                  <c:v>20</c:v>
                </c:pt>
                <c:pt idx="8">
                  <c:v>9</c:v>
                </c:pt>
                <c:pt idx="9">
                  <c:v>9</c:v>
                </c:pt>
                <c:pt idx="10">
                  <c:v>11</c:v>
                </c:pt>
                <c:pt idx="11">
                  <c:v>18</c:v>
                </c:pt>
                <c:pt idx="12">
                  <c:v>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14932352"/>
        <c:axId val="103756160"/>
      </c:barChart>
      <c:catAx>
        <c:axId val="114932352"/>
        <c:scaling>
          <c:orientation val="minMax"/>
        </c:scaling>
        <c:delete val="0"/>
        <c:axPos val="l"/>
        <c:majorTickMark val="out"/>
        <c:minorTickMark val="none"/>
        <c:tickLblPos val="nextTo"/>
        <c:crossAx val="103756160"/>
        <c:crosses val="autoZero"/>
        <c:auto val="1"/>
        <c:lblAlgn val="ctr"/>
        <c:lblOffset val="100"/>
        <c:noMultiLvlLbl val="0"/>
      </c:catAx>
      <c:valAx>
        <c:axId val="103756160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1493235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Charts!$B$5</c:f>
              <c:strCache>
                <c:ptCount val="1"/>
                <c:pt idx="0">
                  <c:v>How do you rate the community spaces?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Charts!$C$4:$F$4</c:f>
              <c:strCache>
                <c:ptCount val="4"/>
                <c:pt idx="0">
                  <c:v>Good</c:v>
                </c:pt>
                <c:pt idx="1">
                  <c:v>Adequate</c:v>
                </c:pt>
                <c:pt idx="2">
                  <c:v>Poor</c:v>
                </c:pt>
                <c:pt idx="3">
                  <c:v>Inadequate</c:v>
                </c:pt>
              </c:strCache>
            </c:strRef>
          </c:cat>
          <c:val>
            <c:numRef>
              <c:f>Charts!$C$5:$F$5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Charts!$B$36</c:f>
              <c:strCache>
                <c:ptCount val="1"/>
                <c:pt idx="0">
                  <c:v>Would you use any of the following: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Charts!$C$35:$G$35</c:f>
              <c:strCache>
                <c:ptCount val="5"/>
                <c:pt idx="0">
                  <c:v>Community Charity Shop</c:v>
                </c:pt>
                <c:pt idx="1">
                  <c:v>Office / meeting space</c:v>
                </c:pt>
                <c:pt idx="2">
                  <c:v>computer / internet facilities</c:v>
                </c:pt>
                <c:pt idx="3">
                  <c:v>credit union / community banking</c:v>
                </c:pt>
                <c:pt idx="4">
                  <c:v>community information point</c:v>
                </c:pt>
              </c:strCache>
            </c:strRef>
          </c:cat>
          <c:val>
            <c:numRef>
              <c:f>Charts!$C$36:$G$36</c:f>
              <c:numCache>
                <c:formatCode>General</c:formatCode>
                <c:ptCount val="5"/>
                <c:pt idx="0">
                  <c:v>6</c:v>
                </c:pt>
                <c:pt idx="1">
                  <c:v>6</c:v>
                </c:pt>
                <c:pt idx="2">
                  <c:v>1</c:v>
                </c:pt>
                <c:pt idx="3">
                  <c:v>3</c:v>
                </c:pt>
                <c:pt idx="4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Charts!$C$18</c:f>
              <c:strCache>
                <c:ptCount val="1"/>
                <c:pt idx="0">
                  <c:v>Yes</c:v>
                </c:pt>
              </c:strCache>
            </c:strRef>
          </c:tx>
          <c:invertIfNegative val="0"/>
          <c:cat>
            <c:strRef>
              <c:f>Charts!$B$19:$B$21</c:f>
              <c:strCache>
                <c:ptCount val="3"/>
                <c:pt idx="0">
                  <c:v>Do you believe the creation of a community hub will Increase footfall to the High Street? </c:v>
                </c:pt>
                <c:pt idx="1">
                  <c:v>Do you believe the creation of a community hub will help sustain existing businesses?</c:v>
                </c:pt>
                <c:pt idx="2">
                  <c:v>Do you believe the creation of a community hub will encourage wider interaction between comm groups?</c:v>
                </c:pt>
              </c:strCache>
            </c:strRef>
          </c:cat>
          <c:val>
            <c:numRef>
              <c:f>Charts!$C$19:$C$21</c:f>
              <c:numCache>
                <c:formatCode>General</c:formatCode>
                <c:ptCount val="3"/>
                <c:pt idx="0">
                  <c:v>6</c:v>
                </c:pt>
                <c:pt idx="1">
                  <c:v>7</c:v>
                </c:pt>
                <c:pt idx="2">
                  <c:v>7</c:v>
                </c:pt>
              </c:numCache>
            </c:numRef>
          </c:val>
        </c:ser>
        <c:ser>
          <c:idx val="1"/>
          <c:order val="1"/>
          <c:tx>
            <c:strRef>
              <c:f>Charts!$D$18</c:f>
              <c:strCache>
                <c:ptCount val="1"/>
                <c:pt idx="0">
                  <c:v>No</c:v>
                </c:pt>
              </c:strCache>
            </c:strRef>
          </c:tx>
          <c:invertIfNegative val="0"/>
          <c:cat>
            <c:strRef>
              <c:f>Charts!$B$19:$B$21</c:f>
              <c:strCache>
                <c:ptCount val="3"/>
                <c:pt idx="0">
                  <c:v>Do you believe the creation of a community hub will Increase footfall to the High Street? </c:v>
                </c:pt>
                <c:pt idx="1">
                  <c:v>Do you believe the creation of a community hub will help sustain existing businesses?</c:v>
                </c:pt>
                <c:pt idx="2">
                  <c:v>Do you believe the creation of a community hub will encourage wider interaction between comm groups?</c:v>
                </c:pt>
              </c:strCache>
            </c:strRef>
          </c:cat>
          <c:val>
            <c:numRef>
              <c:f>Charts!$D$19:$D$21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23553664"/>
        <c:axId val="123555200"/>
      </c:barChart>
      <c:catAx>
        <c:axId val="123553664"/>
        <c:scaling>
          <c:orientation val="minMax"/>
        </c:scaling>
        <c:delete val="0"/>
        <c:axPos val="b"/>
        <c:majorTickMark val="out"/>
        <c:minorTickMark val="none"/>
        <c:tickLblPos val="nextTo"/>
        <c:crossAx val="123555200"/>
        <c:crosses val="autoZero"/>
        <c:auto val="1"/>
        <c:lblAlgn val="ctr"/>
        <c:lblOffset val="100"/>
        <c:noMultiLvlLbl val="0"/>
      </c:catAx>
      <c:valAx>
        <c:axId val="1235552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35536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</cp:lastModifiedBy>
  <cp:revision>2</cp:revision>
  <dcterms:created xsi:type="dcterms:W3CDTF">2015-09-30T09:04:00Z</dcterms:created>
  <dcterms:modified xsi:type="dcterms:W3CDTF">2015-09-30T09:04:00Z</dcterms:modified>
</cp:coreProperties>
</file>