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9B0BCD" w14:textId="5D040461" w:rsidR="00823A39" w:rsidRPr="00514F50" w:rsidRDefault="00051642" w:rsidP="004442B4">
      <w:pPr>
        <w:jc w:val="both"/>
        <w:rPr>
          <w:rFonts w:ascii="Century Gothic" w:hAnsi="Century Gothic"/>
          <w:b/>
          <w:sz w:val="32"/>
          <w:szCs w:val="32"/>
        </w:rPr>
      </w:pPr>
      <w:r w:rsidRPr="00514F50">
        <w:rPr>
          <w:rFonts w:ascii="Century Gothic" w:hAnsi="Century Gothic"/>
          <w:b/>
          <w:sz w:val="32"/>
          <w:szCs w:val="32"/>
        </w:rPr>
        <w:t xml:space="preserve"> </w:t>
      </w:r>
      <w:r w:rsidR="0019322F" w:rsidRPr="00514F50">
        <w:rPr>
          <w:rFonts w:ascii="Century Gothic" w:hAnsi="Century Gothic"/>
          <w:b/>
          <w:sz w:val="32"/>
          <w:szCs w:val="32"/>
        </w:rPr>
        <w:t>PROJECT OFFICER</w:t>
      </w:r>
      <w:r w:rsidR="00A310BC" w:rsidRPr="00514F50">
        <w:rPr>
          <w:rFonts w:ascii="Century Gothic" w:hAnsi="Century Gothic"/>
          <w:b/>
          <w:sz w:val="32"/>
          <w:szCs w:val="32"/>
        </w:rPr>
        <w:t>’S</w:t>
      </w:r>
      <w:r w:rsidR="0019322F" w:rsidRPr="00514F50">
        <w:rPr>
          <w:rFonts w:ascii="Century Gothic" w:hAnsi="Century Gothic"/>
          <w:b/>
          <w:sz w:val="32"/>
          <w:szCs w:val="32"/>
        </w:rPr>
        <w:t xml:space="preserve"> REPORT</w:t>
      </w:r>
      <w:r w:rsidR="00A310BC" w:rsidRPr="00514F50">
        <w:rPr>
          <w:rFonts w:ascii="Century Gothic" w:hAnsi="Century Gothic"/>
          <w:b/>
          <w:sz w:val="32"/>
          <w:szCs w:val="32"/>
        </w:rPr>
        <w:t xml:space="preserve"> 20</w:t>
      </w:r>
      <w:r w:rsidR="006111B2" w:rsidRPr="00514F50">
        <w:rPr>
          <w:rFonts w:ascii="Century Gothic" w:hAnsi="Century Gothic"/>
          <w:b/>
          <w:sz w:val="32"/>
          <w:szCs w:val="32"/>
        </w:rPr>
        <w:t>21</w:t>
      </w:r>
    </w:p>
    <w:p w14:paraId="54F6E35A" w14:textId="06C053E4" w:rsidR="00F25C9B" w:rsidRPr="00514F50" w:rsidRDefault="00073493" w:rsidP="004442B4">
      <w:pPr>
        <w:jc w:val="both"/>
        <w:rPr>
          <w:rFonts w:ascii="Century Gothic" w:hAnsi="Century Gothic"/>
          <w:i/>
          <w:iCs/>
          <w:sz w:val="24"/>
          <w:szCs w:val="24"/>
        </w:rPr>
      </w:pPr>
      <w:r w:rsidRPr="00514F50">
        <w:rPr>
          <w:rFonts w:ascii="Century Gothic" w:hAnsi="Century Gothic"/>
          <w:i/>
          <w:iCs/>
          <w:sz w:val="24"/>
          <w:szCs w:val="24"/>
        </w:rPr>
        <w:t xml:space="preserve">Hello, I’m </w:t>
      </w:r>
      <w:r w:rsidR="00DB1355" w:rsidRPr="00514F50">
        <w:rPr>
          <w:rFonts w:ascii="Century Gothic" w:hAnsi="Century Gothic"/>
          <w:i/>
          <w:iCs/>
          <w:sz w:val="24"/>
          <w:szCs w:val="24"/>
        </w:rPr>
        <w:t>Kara Millen</w:t>
      </w:r>
      <w:r w:rsidR="002E012F" w:rsidRPr="00514F50">
        <w:rPr>
          <w:rFonts w:ascii="Century Gothic" w:hAnsi="Century Gothic"/>
          <w:i/>
          <w:iCs/>
          <w:sz w:val="24"/>
          <w:szCs w:val="24"/>
        </w:rPr>
        <w:t xml:space="preserve">, and I, along with Deborah Iden, are </w:t>
      </w:r>
      <w:r w:rsidR="00F25C9B" w:rsidRPr="00514F50">
        <w:rPr>
          <w:rFonts w:ascii="Century Gothic" w:hAnsi="Century Gothic"/>
          <w:i/>
          <w:iCs/>
          <w:sz w:val="24"/>
          <w:szCs w:val="24"/>
        </w:rPr>
        <w:t>Moniaive Initiative’s two Project Officers</w:t>
      </w:r>
      <w:r w:rsidR="002E012F" w:rsidRPr="00514F50">
        <w:rPr>
          <w:rFonts w:ascii="Century Gothic" w:hAnsi="Century Gothic"/>
          <w:i/>
          <w:iCs/>
          <w:sz w:val="24"/>
          <w:szCs w:val="24"/>
        </w:rPr>
        <w:t>.</w:t>
      </w:r>
    </w:p>
    <w:p w14:paraId="301B05ED" w14:textId="132BA373" w:rsidR="00F25C9B" w:rsidRDefault="00DB1355" w:rsidP="004442B4">
      <w:pPr>
        <w:jc w:val="both"/>
        <w:rPr>
          <w:rFonts w:ascii="Century Gothic" w:hAnsi="Century Gothic"/>
          <w:i/>
          <w:iCs/>
          <w:sz w:val="24"/>
          <w:szCs w:val="24"/>
        </w:rPr>
      </w:pPr>
      <w:r w:rsidRPr="00514F50">
        <w:rPr>
          <w:rFonts w:ascii="Century Gothic" w:hAnsi="Century Gothic"/>
          <w:i/>
          <w:iCs/>
          <w:sz w:val="24"/>
          <w:szCs w:val="24"/>
        </w:rPr>
        <w:t xml:space="preserve">As has been outlined by our Chair and Treasurer, </w:t>
      </w:r>
      <w:r w:rsidR="00B64412" w:rsidRPr="00514F50">
        <w:rPr>
          <w:rFonts w:ascii="Century Gothic" w:hAnsi="Century Gothic"/>
          <w:i/>
          <w:iCs/>
          <w:sz w:val="24"/>
          <w:szCs w:val="24"/>
        </w:rPr>
        <w:t>last year</w:t>
      </w:r>
      <w:r w:rsidRPr="00514F50">
        <w:rPr>
          <w:rFonts w:ascii="Century Gothic" w:hAnsi="Century Gothic"/>
          <w:i/>
          <w:iCs/>
          <w:sz w:val="24"/>
          <w:szCs w:val="24"/>
        </w:rPr>
        <w:t xml:space="preserve"> </w:t>
      </w:r>
      <w:r w:rsidR="00F25C9B" w:rsidRPr="00514F50">
        <w:rPr>
          <w:rFonts w:ascii="Century Gothic" w:hAnsi="Century Gothic"/>
          <w:i/>
          <w:iCs/>
          <w:sz w:val="24"/>
          <w:szCs w:val="24"/>
        </w:rPr>
        <w:t>was a very different year from any other, in ways no-one could have anticipated.  It was very challenging for individuals, families and businesses, however, it also brought to light, the resilience our community has within itself and the intensity</w:t>
      </w:r>
      <w:r w:rsidR="002E012F" w:rsidRPr="00514F50">
        <w:rPr>
          <w:rFonts w:ascii="Century Gothic" w:hAnsi="Century Gothic"/>
          <w:i/>
          <w:iCs/>
          <w:sz w:val="24"/>
          <w:szCs w:val="24"/>
        </w:rPr>
        <w:t xml:space="preserve"> and scope</w:t>
      </w:r>
      <w:r w:rsidR="00F25C9B" w:rsidRPr="00514F50">
        <w:rPr>
          <w:rFonts w:ascii="Century Gothic" w:hAnsi="Century Gothic"/>
          <w:i/>
          <w:iCs/>
          <w:sz w:val="24"/>
          <w:szCs w:val="24"/>
        </w:rPr>
        <w:t xml:space="preserve"> of support that we have </w:t>
      </w:r>
      <w:r w:rsidR="006111B2" w:rsidRPr="00514F50">
        <w:rPr>
          <w:rFonts w:ascii="Century Gothic" w:hAnsi="Century Gothic"/>
          <w:i/>
          <w:iCs/>
          <w:sz w:val="24"/>
          <w:szCs w:val="24"/>
        </w:rPr>
        <w:t>to offer</w:t>
      </w:r>
      <w:r w:rsidR="00F25C9B" w:rsidRPr="00514F50">
        <w:rPr>
          <w:rFonts w:ascii="Century Gothic" w:hAnsi="Century Gothic"/>
          <w:i/>
          <w:iCs/>
          <w:sz w:val="24"/>
          <w:szCs w:val="24"/>
        </w:rPr>
        <w:t xml:space="preserve"> each other. </w:t>
      </w:r>
      <w:r w:rsidR="002E012F" w:rsidRPr="00514F50">
        <w:rPr>
          <w:rFonts w:ascii="Century Gothic" w:hAnsi="Century Gothic"/>
          <w:i/>
          <w:iCs/>
          <w:sz w:val="24"/>
          <w:szCs w:val="24"/>
        </w:rPr>
        <w:t xml:space="preserve"> </w:t>
      </w:r>
      <w:r w:rsidR="00F25C9B" w:rsidRPr="00514F50">
        <w:rPr>
          <w:rFonts w:ascii="Century Gothic" w:hAnsi="Century Gothic"/>
          <w:i/>
          <w:iCs/>
          <w:sz w:val="24"/>
          <w:szCs w:val="24"/>
        </w:rPr>
        <w:t>The Hiv</w:t>
      </w:r>
      <w:r w:rsidR="0063222C" w:rsidRPr="00514F50">
        <w:rPr>
          <w:rFonts w:ascii="Century Gothic" w:hAnsi="Century Gothic"/>
          <w:i/>
          <w:iCs/>
          <w:sz w:val="24"/>
          <w:szCs w:val="24"/>
        </w:rPr>
        <w:t xml:space="preserve">e </w:t>
      </w:r>
      <w:r w:rsidR="002E012F" w:rsidRPr="00514F50">
        <w:rPr>
          <w:rFonts w:ascii="Century Gothic" w:hAnsi="Century Gothic"/>
          <w:i/>
          <w:iCs/>
          <w:sz w:val="24"/>
          <w:szCs w:val="24"/>
        </w:rPr>
        <w:t xml:space="preserve">sadly </w:t>
      </w:r>
      <w:r w:rsidR="0063222C" w:rsidRPr="00514F50">
        <w:rPr>
          <w:rFonts w:ascii="Century Gothic" w:hAnsi="Century Gothic"/>
          <w:i/>
          <w:iCs/>
          <w:sz w:val="24"/>
          <w:szCs w:val="24"/>
        </w:rPr>
        <w:t xml:space="preserve">closed </w:t>
      </w:r>
      <w:r w:rsidR="002E012F" w:rsidRPr="00514F50">
        <w:rPr>
          <w:rFonts w:ascii="Century Gothic" w:hAnsi="Century Gothic"/>
          <w:i/>
          <w:iCs/>
          <w:sz w:val="24"/>
          <w:szCs w:val="24"/>
        </w:rPr>
        <w:t xml:space="preserve">for business </w:t>
      </w:r>
      <w:r w:rsidR="0063222C" w:rsidRPr="00514F50">
        <w:rPr>
          <w:rFonts w:ascii="Century Gothic" w:hAnsi="Century Gothic"/>
          <w:i/>
          <w:iCs/>
          <w:sz w:val="24"/>
          <w:szCs w:val="24"/>
        </w:rPr>
        <w:t>on Friday 20</w:t>
      </w:r>
      <w:r w:rsidR="0063222C" w:rsidRPr="00514F50">
        <w:rPr>
          <w:rFonts w:ascii="Century Gothic" w:hAnsi="Century Gothic"/>
          <w:i/>
          <w:iCs/>
          <w:sz w:val="24"/>
          <w:szCs w:val="24"/>
          <w:vertAlign w:val="superscript"/>
        </w:rPr>
        <w:t>th</w:t>
      </w:r>
      <w:r w:rsidR="00F25C9B" w:rsidRPr="00514F50">
        <w:rPr>
          <w:rFonts w:ascii="Century Gothic" w:hAnsi="Century Gothic"/>
          <w:i/>
          <w:iCs/>
          <w:sz w:val="24"/>
          <w:szCs w:val="24"/>
        </w:rPr>
        <w:t xml:space="preserve"> March</w:t>
      </w:r>
      <w:r w:rsidR="006111B2" w:rsidRPr="00514F50">
        <w:rPr>
          <w:rFonts w:ascii="Century Gothic" w:hAnsi="Century Gothic"/>
          <w:i/>
          <w:iCs/>
          <w:sz w:val="24"/>
          <w:szCs w:val="24"/>
        </w:rPr>
        <w:t xml:space="preserve"> 2020</w:t>
      </w:r>
      <w:r w:rsidR="00F25C9B" w:rsidRPr="00514F50">
        <w:rPr>
          <w:rFonts w:ascii="Century Gothic" w:hAnsi="Century Gothic"/>
          <w:i/>
          <w:iCs/>
          <w:sz w:val="24"/>
          <w:szCs w:val="24"/>
        </w:rPr>
        <w:t>, as a result of government guida</w:t>
      </w:r>
      <w:r w:rsidR="002E012F" w:rsidRPr="00514F50">
        <w:rPr>
          <w:rFonts w:ascii="Century Gothic" w:hAnsi="Century Gothic"/>
          <w:i/>
          <w:iCs/>
          <w:sz w:val="24"/>
          <w:szCs w:val="24"/>
        </w:rPr>
        <w:t>nce and the subsequent lockdown.  T</w:t>
      </w:r>
      <w:r w:rsidR="00F25C9B" w:rsidRPr="00514F50">
        <w:rPr>
          <w:rFonts w:ascii="Century Gothic" w:hAnsi="Century Gothic"/>
          <w:i/>
          <w:iCs/>
          <w:sz w:val="24"/>
          <w:szCs w:val="24"/>
        </w:rPr>
        <w:t xml:space="preserve">he focus was then on getting as </w:t>
      </w:r>
      <w:r w:rsidR="002E012F" w:rsidRPr="00514F50">
        <w:rPr>
          <w:rFonts w:ascii="Century Gothic" w:hAnsi="Century Gothic"/>
          <w:i/>
          <w:iCs/>
          <w:sz w:val="24"/>
          <w:szCs w:val="24"/>
        </w:rPr>
        <w:t>many outstanding tasks completed</w:t>
      </w:r>
      <w:r w:rsidR="00F25C9B" w:rsidRPr="00514F50">
        <w:rPr>
          <w:rFonts w:ascii="Century Gothic" w:hAnsi="Century Gothic"/>
          <w:i/>
          <w:iCs/>
          <w:sz w:val="24"/>
          <w:szCs w:val="24"/>
        </w:rPr>
        <w:t xml:space="preserve"> </w:t>
      </w:r>
      <w:r w:rsidR="00060ADA" w:rsidRPr="00514F50">
        <w:rPr>
          <w:rFonts w:ascii="Century Gothic" w:hAnsi="Century Gothic"/>
          <w:i/>
          <w:iCs/>
          <w:sz w:val="24"/>
          <w:szCs w:val="24"/>
        </w:rPr>
        <w:t>as possible for reopening</w:t>
      </w:r>
      <w:r w:rsidR="002E012F" w:rsidRPr="00514F50">
        <w:rPr>
          <w:rFonts w:ascii="Century Gothic" w:hAnsi="Century Gothic"/>
          <w:i/>
          <w:iCs/>
          <w:sz w:val="24"/>
          <w:szCs w:val="24"/>
        </w:rPr>
        <w:t>…</w:t>
      </w:r>
      <w:r w:rsidR="00F25C9B" w:rsidRPr="00514F50">
        <w:rPr>
          <w:rFonts w:ascii="Century Gothic" w:hAnsi="Century Gothic"/>
          <w:i/>
          <w:iCs/>
          <w:sz w:val="24"/>
          <w:szCs w:val="24"/>
        </w:rPr>
        <w:t xml:space="preserve"> little did we realise </w:t>
      </w:r>
      <w:r w:rsidR="002E012F" w:rsidRPr="00514F50">
        <w:rPr>
          <w:rFonts w:ascii="Century Gothic" w:hAnsi="Century Gothic"/>
          <w:i/>
          <w:iCs/>
          <w:sz w:val="24"/>
          <w:szCs w:val="24"/>
        </w:rPr>
        <w:t>then</w:t>
      </w:r>
      <w:r w:rsidR="00F25C9B" w:rsidRPr="00514F50">
        <w:rPr>
          <w:rFonts w:ascii="Century Gothic" w:hAnsi="Century Gothic"/>
          <w:i/>
          <w:iCs/>
          <w:sz w:val="24"/>
          <w:szCs w:val="24"/>
        </w:rPr>
        <w:t xml:space="preserve">, the length of time it would be before we </w:t>
      </w:r>
      <w:r w:rsidR="005742E9">
        <w:rPr>
          <w:rFonts w:ascii="Century Gothic" w:hAnsi="Century Gothic"/>
          <w:i/>
          <w:iCs/>
          <w:sz w:val="24"/>
          <w:szCs w:val="24"/>
        </w:rPr>
        <w:t>would be able to fully open</w:t>
      </w:r>
      <w:r w:rsidR="00F25C9B" w:rsidRPr="00514F50">
        <w:rPr>
          <w:rFonts w:ascii="Century Gothic" w:hAnsi="Century Gothic"/>
          <w:i/>
          <w:iCs/>
          <w:sz w:val="24"/>
          <w:szCs w:val="24"/>
        </w:rPr>
        <w:t xml:space="preserve"> the shop.  </w:t>
      </w:r>
    </w:p>
    <w:p w14:paraId="16E04903" w14:textId="0065FF05" w:rsidR="00514F50" w:rsidRPr="00514F50" w:rsidRDefault="00514F50" w:rsidP="004442B4">
      <w:pPr>
        <w:jc w:val="both"/>
        <w:rPr>
          <w:rFonts w:ascii="Century Gothic" w:hAnsi="Century Gothic"/>
          <w:i/>
          <w:iCs/>
          <w:sz w:val="24"/>
          <w:szCs w:val="24"/>
        </w:rPr>
      </w:pPr>
      <w:r w:rsidRPr="00514F50">
        <w:rPr>
          <w:rFonts w:ascii="Century Gothic" w:hAnsi="Century Gothic"/>
          <w:i/>
          <w:iCs/>
          <w:sz w:val="24"/>
          <w:szCs w:val="24"/>
        </w:rPr>
        <w:t xml:space="preserve">During the lockdown, whilst Graham Watson and others were supplying essential goods and supplies, The Hive continued to offer it’s essential service of the library, thanks to volunteers and the co-ordination of Deborah Iden. </w:t>
      </w:r>
      <w:r>
        <w:rPr>
          <w:rFonts w:ascii="Century Gothic" w:hAnsi="Century Gothic"/>
          <w:i/>
          <w:iCs/>
          <w:sz w:val="24"/>
          <w:szCs w:val="24"/>
        </w:rPr>
        <w:t xml:space="preserve"> </w:t>
      </w:r>
      <w:r w:rsidRPr="00514F50">
        <w:rPr>
          <w:rFonts w:ascii="Century Gothic" w:hAnsi="Century Gothic"/>
          <w:i/>
          <w:iCs/>
          <w:sz w:val="24"/>
          <w:szCs w:val="24"/>
        </w:rPr>
        <w:t>As the lockdown continued, it was agreed between the trustees, and ratified by our funders that all of the staff be furloughed for a period from</w:t>
      </w:r>
      <w:r>
        <w:rPr>
          <w:rFonts w:ascii="Century Gothic" w:hAnsi="Century Gothic"/>
          <w:i/>
          <w:iCs/>
          <w:sz w:val="24"/>
          <w:szCs w:val="24"/>
        </w:rPr>
        <w:t xml:space="preserve"> May 2020 until September 2020.</w:t>
      </w:r>
    </w:p>
    <w:p w14:paraId="10E15CA8" w14:textId="28A2873A" w:rsidR="00060ADA" w:rsidRDefault="00060ADA" w:rsidP="004442B4">
      <w:pPr>
        <w:jc w:val="both"/>
        <w:rPr>
          <w:rFonts w:ascii="Century Gothic" w:hAnsi="Century Gothic"/>
          <w:i/>
          <w:iCs/>
          <w:sz w:val="24"/>
          <w:szCs w:val="24"/>
        </w:rPr>
      </w:pPr>
      <w:r w:rsidRPr="00514F50">
        <w:rPr>
          <w:rFonts w:ascii="Century Gothic" w:hAnsi="Century Gothic"/>
          <w:i/>
          <w:iCs/>
          <w:sz w:val="24"/>
          <w:szCs w:val="24"/>
        </w:rPr>
        <w:t>Sadly funding was unavailable for the renewal of the contracts of the two shop managers and we had</w:t>
      </w:r>
      <w:r w:rsidR="002E012F" w:rsidRPr="00514F50">
        <w:rPr>
          <w:rFonts w:ascii="Century Gothic" w:hAnsi="Century Gothic"/>
          <w:i/>
          <w:iCs/>
          <w:sz w:val="24"/>
          <w:szCs w:val="24"/>
        </w:rPr>
        <w:t xml:space="preserve"> to say farewell</w:t>
      </w:r>
      <w:r w:rsidRPr="00514F50">
        <w:rPr>
          <w:rFonts w:ascii="Century Gothic" w:hAnsi="Century Gothic"/>
          <w:i/>
          <w:iCs/>
          <w:sz w:val="24"/>
          <w:szCs w:val="24"/>
        </w:rPr>
        <w:t xml:space="preserve"> to Michelle Reynolds and Alison Miles in the Autumn of 2020</w:t>
      </w:r>
      <w:r w:rsidR="002E012F" w:rsidRPr="00514F50">
        <w:rPr>
          <w:rFonts w:ascii="Century Gothic" w:hAnsi="Century Gothic"/>
          <w:i/>
          <w:iCs/>
          <w:sz w:val="24"/>
          <w:szCs w:val="24"/>
        </w:rPr>
        <w:t xml:space="preserve">, </w:t>
      </w:r>
      <w:r w:rsidR="00315213" w:rsidRPr="00514F50">
        <w:rPr>
          <w:rFonts w:ascii="Century Gothic" w:hAnsi="Century Gothic"/>
          <w:i/>
          <w:iCs/>
          <w:sz w:val="24"/>
          <w:szCs w:val="24"/>
        </w:rPr>
        <w:t>we would like to take this opportunity to thank them for their work</w:t>
      </w:r>
      <w:r w:rsidRPr="00514F50">
        <w:rPr>
          <w:rFonts w:ascii="Century Gothic" w:hAnsi="Century Gothic"/>
          <w:i/>
          <w:iCs/>
          <w:sz w:val="24"/>
          <w:szCs w:val="24"/>
        </w:rPr>
        <w:t xml:space="preserve">.  </w:t>
      </w:r>
      <w:r w:rsidR="00F25C9B" w:rsidRPr="00514F50">
        <w:rPr>
          <w:rFonts w:ascii="Century Gothic" w:hAnsi="Century Gothic"/>
          <w:i/>
          <w:iCs/>
          <w:sz w:val="24"/>
          <w:szCs w:val="24"/>
        </w:rPr>
        <w:t>T</w:t>
      </w:r>
      <w:r w:rsidRPr="00514F50">
        <w:rPr>
          <w:rFonts w:ascii="Century Gothic" w:hAnsi="Century Gothic"/>
          <w:i/>
          <w:iCs/>
          <w:sz w:val="24"/>
          <w:szCs w:val="24"/>
        </w:rPr>
        <w:t>heir last undertaking with MI was to work with the Project Officers to create</w:t>
      </w:r>
      <w:r w:rsidR="00F25C9B" w:rsidRPr="00514F50">
        <w:rPr>
          <w:rFonts w:ascii="Century Gothic" w:hAnsi="Century Gothic"/>
          <w:i/>
          <w:iCs/>
          <w:sz w:val="24"/>
          <w:szCs w:val="24"/>
        </w:rPr>
        <w:t xml:space="preserve"> a full </w:t>
      </w:r>
      <w:r w:rsidRPr="00514F50">
        <w:rPr>
          <w:rFonts w:ascii="Century Gothic" w:hAnsi="Century Gothic"/>
          <w:i/>
          <w:iCs/>
          <w:sz w:val="24"/>
          <w:szCs w:val="24"/>
        </w:rPr>
        <w:t xml:space="preserve">‘how to’ </w:t>
      </w:r>
      <w:r w:rsidR="00F25C9B" w:rsidRPr="00514F50">
        <w:rPr>
          <w:rFonts w:ascii="Century Gothic" w:hAnsi="Century Gothic"/>
          <w:i/>
          <w:iCs/>
          <w:sz w:val="24"/>
          <w:szCs w:val="24"/>
        </w:rPr>
        <w:t xml:space="preserve">operations manual </w:t>
      </w:r>
      <w:r w:rsidRPr="00514F50">
        <w:rPr>
          <w:rFonts w:ascii="Century Gothic" w:hAnsi="Century Gothic"/>
          <w:i/>
          <w:iCs/>
          <w:sz w:val="24"/>
          <w:szCs w:val="24"/>
        </w:rPr>
        <w:t>and all associated paperwork</w:t>
      </w:r>
      <w:r w:rsidR="00F25C9B" w:rsidRPr="00514F50">
        <w:rPr>
          <w:rFonts w:ascii="Century Gothic" w:hAnsi="Century Gothic"/>
          <w:i/>
          <w:iCs/>
          <w:sz w:val="24"/>
          <w:szCs w:val="24"/>
        </w:rPr>
        <w:t xml:space="preserve"> drawn up so that if necessary, volunteers could</w:t>
      </w:r>
      <w:r w:rsidRPr="00514F50">
        <w:rPr>
          <w:rFonts w:ascii="Century Gothic" w:hAnsi="Century Gothic"/>
          <w:i/>
          <w:iCs/>
          <w:sz w:val="24"/>
          <w:szCs w:val="24"/>
        </w:rPr>
        <w:t xml:space="preserve"> potentially</w:t>
      </w:r>
      <w:r w:rsidR="00F25C9B" w:rsidRPr="00514F50">
        <w:rPr>
          <w:rFonts w:ascii="Century Gothic" w:hAnsi="Century Gothic"/>
          <w:i/>
          <w:iCs/>
          <w:sz w:val="24"/>
          <w:szCs w:val="24"/>
        </w:rPr>
        <w:t xml:space="preserve"> open the shop</w:t>
      </w:r>
      <w:r w:rsidRPr="00514F50">
        <w:rPr>
          <w:rFonts w:ascii="Century Gothic" w:hAnsi="Century Gothic"/>
          <w:i/>
          <w:iCs/>
          <w:sz w:val="24"/>
          <w:szCs w:val="24"/>
        </w:rPr>
        <w:t xml:space="preserve"> in the future</w:t>
      </w:r>
      <w:r w:rsidR="00F25C9B" w:rsidRPr="00514F50">
        <w:rPr>
          <w:rFonts w:ascii="Century Gothic" w:hAnsi="Century Gothic"/>
          <w:i/>
          <w:iCs/>
          <w:sz w:val="24"/>
          <w:szCs w:val="24"/>
        </w:rPr>
        <w:t xml:space="preserve">. </w:t>
      </w:r>
      <w:r w:rsidRPr="00514F50">
        <w:rPr>
          <w:rFonts w:ascii="Century Gothic" w:hAnsi="Century Gothic"/>
          <w:i/>
          <w:iCs/>
          <w:sz w:val="24"/>
          <w:szCs w:val="24"/>
        </w:rPr>
        <w:t xml:space="preserve"> </w:t>
      </w:r>
      <w:r w:rsidR="00F25C9B" w:rsidRPr="00514F50">
        <w:rPr>
          <w:rFonts w:ascii="Century Gothic" w:hAnsi="Century Gothic"/>
          <w:i/>
          <w:iCs/>
          <w:sz w:val="24"/>
          <w:szCs w:val="24"/>
        </w:rPr>
        <w:t xml:space="preserve"> This aim didn’t materialise</w:t>
      </w:r>
      <w:r w:rsidRPr="00514F50">
        <w:rPr>
          <w:rFonts w:ascii="Century Gothic" w:hAnsi="Century Gothic"/>
          <w:i/>
          <w:iCs/>
          <w:sz w:val="24"/>
          <w:szCs w:val="24"/>
        </w:rPr>
        <w:t xml:space="preserve"> however</w:t>
      </w:r>
      <w:r w:rsidR="00F25C9B" w:rsidRPr="00514F50">
        <w:rPr>
          <w:rFonts w:ascii="Century Gothic" w:hAnsi="Century Gothic"/>
          <w:i/>
          <w:iCs/>
          <w:sz w:val="24"/>
          <w:szCs w:val="24"/>
        </w:rPr>
        <w:t xml:space="preserve"> until November, when a craft group took over the lease of the shop</w:t>
      </w:r>
      <w:r w:rsidRPr="00514F50">
        <w:rPr>
          <w:rFonts w:ascii="Century Gothic" w:hAnsi="Century Gothic"/>
          <w:i/>
          <w:iCs/>
          <w:sz w:val="24"/>
          <w:szCs w:val="24"/>
        </w:rPr>
        <w:t xml:space="preserve"> temporarily</w:t>
      </w:r>
      <w:r w:rsidR="00F25C9B" w:rsidRPr="00514F50">
        <w:rPr>
          <w:rFonts w:ascii="Century Gothic" w:hAnsi="Century Gothic"/>
          <w:i/>
          <w:iCs/>
          <w:sz w:val="24"/>
          <w:szCs w:val="24"/>
        </w:rPr>
        <w:t xml:space="preserve"> and reopened The Hive to much fanfare in time for local Christmas shopping. </w:t>
      </w:r>
      <w:r w:rsidRPr="00514F50">
        <w:rPr>
          <w:rFonts w:ascii="Century Gothic" w:hAnsi="Century Gothic"/>
          <w:i/>
          <w:iCs/>
          <w:sz w:val="24"/>
          <w:szCs w:val="24"/>
        </w:rPr>
        <w:t xml:space="preserve">Things were different, social distancing had to be adhered to, as well as hygiene procedures, but the shop was open and trading again. </w:t>
      </w:r>
      <w:r w:rsidR="002E012F" w:rsidRPr="00514F50">
        <w:rPr>
          <w:rFonts w:ascii="Century Gothic" w:hAnsi="Century Gothic"/>
          <w:i/>
          <w:iCs/>
          <w:sz w:val="24"/>
          <w:szCs w:val="24"/>
        </w:rPr>
        <w:t xml:space="preserve"> Everyone agreed it was great to have the shop open again</w:t>
      </w:r>
      <w:r w:rsidR="00514F50">
        <w:rPr>
          <w:rFonts w:ascii="Century Gothic" w:hAnsi="Century Gothic"/>
          <w:i/>
          <w:iCs/>
          <w:sz w:val="24"/>
          <w:szCs w:val="24"/>
        </w:rPr>
        <w:t>, albeit temporarily</w:t>
      </w:r>
      <w:r w:rsidR="002E012F" w:rsidRPr="00514F50">
        <w:rPr>
          <w:rFonts w:ascii="Century Gothic" w:hAnsi="Century Gothic"/>
          <w:i/>
          <w:iCs/>
          <w:sz w:val="24"/>
          <w:szCs w:val="24"/>
        </w:rPr>
        <w:t xml:space="preserve">.  </w:t>
      </w:r>
      <w:r w:rsidR="00514F50" w:rsidRPr="00514F50">
        <w:rPr>
          <w:rFonts w:ascii="Century Gothic" w:hAnsi="Century Gothic"/>
          <w:i/>
          <w:iCs/>
          <w:sz w:val="24"/>
          <w:szCs w:val="24"/>
        </w:rPr>
        <w:t xml:space="preserve">Once again though, the new year brought another lockdown and the shop has not reopened since, but we are hopeful of this in early Summer.  </w:t>
      </w:r>
    </w:p>
    <w:p w14:paraId="49938D61" w14:textId="0B7C2A44" w:rsidR="00514F50" w:rsidRPr="00514F50" w:rsidRDefault="00514F50" w:rsidP="004442B4">
      <w:pPr>
        <w:jc w:val="both"/>
        <w:rPr>
          <w:rFonts w:ascii="Century Gothic" w:hAnsi="Century Gothic"/>
          <w:i/>
          <w:iCs/>
          <w:sz w:val="24"/>
          <w:szCs w:val="24"/>
        </w:rPr>
      </w:pPr>
      <w:r w:rsidRPr="00514F50">
        <w:rPr>
          <w:rFonts w:ascii="Century Gothic" w:hAnsi="Century Gothic"/>
          <w:i/>
          <w:iCs/>
          <w:sz w:val="24"/>
          <w:szCs w:val="24"/>
        </w:rPr>
        <w:t>Our major funding stream, through the Scottish Government’s Investing in Communities Fund (ICF)</w:t>
      </w:r>
      <w:r>
        <w:rPr>
          <w:rFonts w:ascii="Century Gothic" w:hAnsi="Century Gothic"/>
          <w:i/>
          <w:iCs/>
          <w:sz w:val="24"/>
          <w:szCs w:val="24"/>
        </w:rPr>
        <w:t xml:space="preserve"> is the ‘Securing Our Future’ project and has</w:t>
      </w:r>
      <w:r w:rsidRPr="00514F50">
        <w:rPr>
          <w:rFonts w:ascii="Century Gothic" w:hAnsi="Century Gothic"/>
          <w:i/>
          <w:iCs/>
          <w:sz w:val="24"/>
          <w:szCs w:val="24"/>
        </w:rPr>
        <w:t xml:space="preserve"> three main</w:t>
      </w:r>
      <w:r w:rsidR="005742E9">
        <w:rPr>
          <w:rFonts w:ascii="Century Gothic" w:hAnsi="Century Gothic"/>
          <w:i/>
          <w:iCs/>
          <w:sz w:val="24"/>
          <w:szCs w:val="24"/>
        </w:rPr>
        <w:t xml:space="preserve"> areas of focus</w:t>
      </w:r>
      <w:r w:rsidRPr="00514F50">
        <w:rPr>
          <w:rFonts w:ascii="Century Gothic" w:hAnsi="Century Gothic"/>
          <w:i/>
          <w:iCs/>
          <w:sz w:val="24"/>
          <w:szCs w:val="24"/>
        </w:rPr>
        <w:t xml:space="preserve">.  One </w:t>
      </w:r>
      <w:r w:rsidR="005742E9">
        <w:rPr>
          <w:rFonts w:ascii="Century Gothic" w:hAnsi="Century Gothic"/>
          <w:i/>
          <w:iCs/>
          <w:sz w:val="24"/>
          <w:szCs w:val="24"/>
        </w:rPr>
        <w:t xml:space="preserve">focus </w:t>
      </w:r>
      <w:r w:rsidRPr="00514F50">
        <w:rPr>
          <w:rFonts w:ascii="Century Gothic" w:hAnsi="Century Gothic"/>
          <w:i/>
          <w:iCs/>
          <w:sz w:val="24"/>
          <w:szCs w:val="24"/>
        </w:rPr>
        <w:t xml:space="preserve">to act as an anchor organisation for other </w:t>
      </w:r>
      <w:r w:rsidRPr="00514F50">
        <w:rPr>
          <w:rFonts w:ascii="Century Gothic" w:hAnsi="Century Gothic"/>
          <w:i/>
          <w:iCs/>
          <w:sz w:val="24"/>
          <w:szCs w:val="24"/>
        </w:rPr>
        <w:lastRenderedPageBreak/>
        <w:t xml:space="preserve">community groups, </w:t>
      </w:r>
      <w:r w:rsidR="00FD63B4">
        <w:rPr>
          <w:rFonts w:ascii="Century Gothic" w:hAnsi="Century Gothic"/>
          <w:i/>
          <w:iCs/>
          <w:sz w:val="24"/>
          <w:szCs w:val="24"/>
        </w:rPr>
        <w:t xml:space="preserve">the second, </w:t>
      </w:r>
      <w:r w:rsidRPr="00514F50">
        <w:rPr>
          <w:rFonts w:ascii="Century Gothic" w:hAnsi="Century Gothic"/>
          <w:i/>
          <w:iCs/>
          <w:sz w:val="24"/>
          <w:szCs w:val="24"/>
        </w:rPr>
        <w:t xml:space="preserve">to carry out community consultation work, and the third to continue the work of The </w:t>
      </w:r>
      <w:r>
        <w:rPr>
          <w:rFonts w:ascii="Century Gothic" w:hAnsi="Century Gothic"/>
          <w:i/>
          <w:iCs/>
          <w:sz w:val="24"/>
          <w:szCs w:val="24"/>
        </w:rPr>
        <w:t>Hive as a community enterprise.</w:t>
      </w:r>
    </w:p>
    <w:p w14:paraId="30F6B973" w14:textId="7F1847E3" w:rsidR="00514F50" w:rsidRPr="00514F50" w:rsidRDefault="00514F50" w:rsidP="004442B4">
      <w:pPr>
        <w:jc w:val="both"/>
        <w:rPr>
          <w:rFonts w:ascii="Century Gothic" w:hAnsi="Century Gothic"/>
          <w:i/>
          <w:iCs/>
          <w:sz w:val="24"/>
          <w:szCs w:val="24"/>
        </w:rPr>
      </w:pPr>
      <w:r w:rsidRPr="00514F50">
        <w:rPr>
          <w:rFonts w:ascii="Century Gothic" w:hAnsi="Century Gothic"/>
          <w:i/>
          <w:iCs/>
          <w:sz w:val="24"/>
          <w:szCs w:val="24"/>
        </w:rPr>
        <w:t xml:space="preserve">And so of the other aspects of our Investing in Communities work.  </w:t>
      </w:r>
      <w:r>
        <w:rPr>
          <w:rFonts w:ascii="Century Gothic" w:hAnsi="Century Gothic"/>
          <w:i/>
          <w:iCs/>
          <w:sz w:val="24"/>
          <w:szCs w:val="24"/>
        </w:rPr>
        <w:t>After an unsuccessful attempt to recruit a new Hive Development Officer last year (just before the last lockdown), w</w:t>
      </w:r>
      <w:r w:rsidR="00060ADA" w:rsidRPr="00514F50">
        <w:rPr>
          <w:rFonts w:ascii="Century Gothic" w:hAnsi="Century Gothic"/>
          <w:i/>
          <w:iCs/>
          <w:sz w:val="24"/>
          <w:szCs w:val="24"/>
        </w:rPr>
        <w:t xml:space="preserve">e have </w:t>
      </w:r>
      <w:r>
        <w:rPr>
          <w:rFonts w:ascii="Century Gothic" w:hAnsi="Century Gothic"/>
          <w:i/>
          <w:iCs/>
          <w:sz w:val="24"/>
          <w:szCs w:val="24"/>
        </w:rPr>
        <w:t>recently contracted</w:t>
      </w:r>
      <w:r w:rsidR="00060ADA" w:rsidRPr="00514F50">
        <w:rPr>
          <w:rFonts w:ascii="Century Gothic" w:hAnsi="Century Gothic"/>
          <w:i/>
          <w:iCs/>
          <w:sz w:val="24"/>
          <w:szCs w:val="24"/>
        </w:rPr>
        <w:t xml:space="preserve"> Kate Craig to </w:t>
      </w:r>
      <w:r>
        <w:rPr>
          <w:rFonts w:ascii="Century Gothic" w:hAnsi="Century Gothic"/>
          <w:i/>
          <w:iCs/>
          <w:sz w:val="24"/>
          <w:szCs w:val="24"/>
        </w:rPr>
        <w:t>undertake</w:t>
      </w:r>
      <w:r w:rsidR="00060ADA" w:rsidRPr="00514F50">
        <w:rPr>
          <w:rFonts w:ascii="Century Gothic" w:hAnsi="Century Gothic"/>
          <w:i/>
          <w:iCs/>
          <w:sz w:val="24"/>
          <w:szCs w:val="24"/>
        </w:rPr>
        <w:t xml:space="preserve"> some of the business development work that </w:t>
      </w:r>
      <w:r w:rsidR="00D105DE" w:rsidRPr="00514F50">
        <w:rPr>
          <w:rFonts w:ascii="Century Gothic" w:hAnsi="Century Gothic"/>
          <w:i/>
          <w:iCs/>
          <w:sz w:val="24"/>
          <w:szCs w:val="24"/>
        </w:rPr>
        <w:t xml:space="preserve">we had managed to carry forward from our </w:t>
      </w:r>
      <w:r>
        <w:rPr>
          <w:rFonts w:ascii="Century Gothic" w:hAnsi="Century Gothic"/>
          <w:i/>
          <w:iCs/>
          <w:sz w:val="24"/>
          <w:szCs w:val="24"/>
        </w:rPr>
        <w:t>ICF grant</w:t>
      </w:r>
      <w:r w:rsidR="00D105DE" w:rsidRPr="00514F50">
        <w:rPr>
          <w:rFonts w:ascii="Century Gothic" w:hAnsi="Century Gothic"/>
          <w:i/>
          <w:iCs/>
          <w:sz w:val="24"/>
          <w:szCs w:val="24"/>
        </w:rPr>
        <w:t>.  She is currently preparing her final report on the Hive to present to the trustees next week.  We look forward to hearing her findings.</w:t>
      </w:r>
    </w:p>
    <w:p w14:paraId="10540283" w14:textId="4571666A" w:rsidR="001F530E" w:rsidRPr="00514F50" w:rsidRDefault="00315213" w:rsidP="004442B4">
      <w:pPr>
        <w:jc w:val="both"/>
        <w:rPr>
          <w:rFonts w:ascii="Century Gothic" w:hAnsi="Century Gothic"/>
          <w:i/>
          <w:iCs/>
          <w:sz w:val="24"/>
          <w:szCs w:val="24"/>
        </w:rPr>
      </w:pPr>
      <w:r w:rsidRPr="00514F50">
        <w:rPr>
          <w:rFonts w:ascii="Century Gothic" w:hAnsi="Century Gothic"/>
          <w:i/>
          <w:iCs/>
          <w:sz w:val="24"/>
          <w:szCs w:val="24"/>
        </w:rPr>
        <w:t xml:space="preserve">Despite the trials and tribulations, we have some </w:t>
      </w:r>
      <w:r w:rsidR="00514F50" w:rsidRPr="00514F50">
        <w:rPr>
          <w:rFonts w:ascii="Century Gothic" w:hAnsi="Century Gothic"/>
          <w:i/>
          <w:iCs/>
          <w:sz w:val="24"/>
          <w:szCs w:val="24"/>
        </w:rPr>
        <w:t xml:space="preserve">great </w:t>
      </w:r>
      <w:r w:rsidRPr="00514F50">
        <w:rPr>
          <w:rFonts w:ascii="Century Gothic" w:hAnsi="Century Gothic"/>
          <w:i/>
          <w:iCs/>
          <w:sz w:val="24"/>
          <w:szCs w:val="24"/>
        </w:rPr>
        <w:t>success stories</w:t>
      </w:r>
      <w:r w:rsidR="008922DD">
        <w:rPr>
          <w:rFonts w:ascii="Century Gothic" w:hAnsi="Century Gothic"/>
          <w:i/>
          <w:iCs/>
          <w:sz w:val="24"/>
          <w:szCs w:val="24"/>
        </w:rPr>
        <w:t xml:space="preserve"> this year</w:t>
      </w:r>
      <w:r w:rsidRPr="00514F50">
        <w:rPr>
          <w:rFonts w:ascii="Century Gothic" w:hAnsi="Century Gothic"/>
          <w:i/>
          <w:iCs/>
          <w:sz w:val="24"/>
          <w:szCs w:val="24"/>
        </w:rPr>
        <w:t xml:space="preserve">.  During the latter part of 2020 and beginning of this year, we have been working closely with Moniaive Playcare on their extension project.  To date, we have successfully helped them raise grant funding of </w:t>
      </w:r>
      <w:r w:rsidR="008922DD">
        <w:rPr>
          <w:rFonts w:ascii="Century Gothic" w:hAnsi="Century Gothic"/>
          <w:i/>
          <w:iCs/>
          <w:sz w:val="24"/>
          <w:szCs w:val="24"/>
        </w:rPr>
        <w:t>just over £209,</w:t>
      </w:r>
      <w:r w:rsidRPr="00514F50">
        <w:rPr>
          <w:rFonts w:ascii="Century Gothic" w:hAnsi="Century Gothic"/>
          <w:i/>
          <w:iCs/>
          <w:sz w:val="24"/>
          <w:szCs w:val="24"/>
        </w:rPr>
        <w:t>000</w:t>
      </w:r>
      <w:r w:rsidR="00CD75DD" w:rsidRPr="00514F50">
        <w:rPr>
          <w:rFonts w:ascii="Century Gothic" w:hAnsi="Century Gothic"/>
          <w:i/>
          <w:iCs/>
          <w:sz w:val="24"/>
          <w:szCs w:val="24"/>
        </w:rPr>
        <w:t xml:space="preserve">.  With this </w:t>
      </w:r>
      <w:r w:rsidR="008922DD">
        <w:rPr>
          <w:rFonts w:ascii="Century Gothic" w:hAnsi="Century Gothic"/>
          <w:i/>
          <w:iCs/>
          <w:sz w:val="24"/>
          <w:szCs w:val="24"/>
        </w:rPr>
        <w:t xml:space="preserve">funding, </w:t>
      </w:r>
      <w:r w:rsidR="00CD75DD" w:rsidRPr="00514F50">
        <w:rPr>
          <w:rFonts w:ascii="Century Gothic" w:hAnsi="Century Gothic"/>
          <w:i/>
          <w:iCs/>
          <w:sz w:val="24"/>
          <w:szCs w:val="24"/>
        </w:rPr>
        <w:t>Playcare have purchased the property next door, and are to commence the renovation works</w:t>
      </w:r>
      <w:r w:rsidR="008922DD">
        <w:rPr>
          <w:rFonts w:ascii="Century Gothic" w:hAnsi="Century Gothic"/>
          <w:i/>
          <w:iCs/>
          <w:sz w:val="24"/>
          <w:szCs w:val="24"/>
        </w:rPr>
        <w:t xml:space="preserve"> to extend into it</w:t>
      </w:r>
      <w:r w:rsidR="00CD75DD" w:rsidRPr="00514F50">
        <w:rPr>
          <w:rFonts w:ascii="Century Gothic" w:hAnsi="Century Gothic"/>
          <w:i/>
          <w:iCs/>
          <w:sz w:val="24"/>
          <w:szCs w:val="24"/>
        </w:rPr>
        <w:t xml:space="preserve"> in April, with a view to opening </w:t>
      </w:r>
      <w:r w:rsidR="00514F50" w:rsidRPr="00514F50">
        <w:rPr>
          <w:rFonts w:ascii="Century Gothic" w:hAnsi="Century Gothic"/>
          <w:i/>
          <w:iCs/>
          <w:sz w:val="24"/>
          <w:szCs w:val="24"/>
        </w:rPr>
        <w:t>in the new</w:t>
      </w:r>
      <w:r w:rsidR="00CD75DD" w:rsidRPr="00514F50">
        <w:rPr>
          <w:rFonts w:ascii="Century Gothic" w:hAnsi="Century Gothic"/>
          <w:i/>
          <w:iCs/>
          <w:sz w:val="24"/>
          <w:szCs w:val="24"/>
        </w:rPr>
        <w:t xml:space="preserve"> building and </w:t>
      </w:r>
      <w:r w:rsidR="00514F50" w:rsidRPr="00514F50">
        <w:rPr>
          <w:rFonts w:ascii="Century Gothic" w:hAnsi="Century Gothic"/>
          <w:i/>
          <w:iCs/>
          <w:sz w:val="24"/>
          <w:szCs w:val="24"/>
        </w:rPr>
        <w:t xml:space="preserve">large </w:t>
      </w:r>
      <w:r w:rsidR="00CD75DD" w:rsidRPr="00514F50">
        <w:rPr>
          <w:rFonts w:ascii="Century Gothic" w:hAnsi="Century Gothic"/>
          <w:i/>
          <w:iCs/>
          <w:sz w:val="24"/>
          <w:szCs w:val="24"/>
        </w:rPr>
        <w:t>garden in August 2021.</w:t>
      </w:r>
      <w:r w:rsidR="00514F50" w:rsidRPr="00514F50">
        <w:rPr>
          <w:rFonts w:ascii="Century Gothic" w:hAnsi="Century Gothic"/>
          <w:i/>
          <w:iCs/>
          <w:sz w:val="24"/>
          <w:szCs w:val="24"/>
        </w:rPr>
        <w:t xml:space="preserve">  Part of the garden is going to be utilised by the school, thereby ensuring the benefits have an immediate effect on the larger community.</w:t>
      </w:r>
    </w:p>
    <w:p w14:paraId="34641998" w14:textId="2E7FE844" w:rsidR="00CD75DD" w:rsidRPr="00514F50" w:rsidRDefault="00CD75DD" w:rsidP="004442B4">
      <w:pPr>
        <w:jc w:val="both"/>
        <w:rPr>
          <w:rFonts w:ascii="Century Gothic" w:hAnsi="Century Gothic"/>
          <w:i/>
          <w:iCs/>
          <w:sz w:val="24"/>
          <w:szCs w:val="24"/>
        </w:rPr>
      </w:pPr>
      <w:r w:rsidRPr="00514F50">
        <w:rPr>
          <w:rFonts w:ascii="Century Gothic" w:hAnsi="Century Gothic"/>
          <w:i/>
          <w:iCs/>
          <w:sz w:val="24"/>
          <w:szCs w:val="24"/>
        </w:rPr>
        <w:t>We have also been working with the newly renamed Glencairn Land and Woods Trust (previously Cairnhead Community Forest Trust), who have started the process of transferrin</w:t>
      </w:r>
      <w:r w:rsidR="005742E9">
        <w:rPr>
          <w:rFonts w:ascii="Century Gothic" w:hAnsi="Century Gothic"/>
          <w:i/>
          <w:iCs/>
          <w:sz w:val="24"/>
          <w:szCs w:val="24"/>
        </w:rPr>
        <w:t>g the asset of mixed woodland near Dalmacallan Forest</w:t>
      </w:r>
      <w:r w:rsidRPr="00514F50">
        <w:rPr>
          <w:rFonts w:ascii="Century Gothic" w:hAnsi="Century Gothic"/>
          <w:i/>
          <w:iCs/>
          <w:sz w:val="24"/>
          <w:szCs w:val="24"/>
        </w:rPr>
        <w:t xml:space="preserve"> from Forestry and Land Scotland.  They are also commencing a riverside planting programme and are looking to acquire land closer to the village centre for community use.</w:t>
      </w:r>
    </w:p>
    <w:p w14:paraId="18D07444" w14:textId="4DB5963E" w:rsidR="00CD75DD" w:rsidRPr="00514F50" w:rsidRDefault="00CD75DD" w:rsidP="004442B4">
      <w:pPr>
        <w:jc w:val="both"/>
        <w:rPr>
          <w:rFonts w:ascii="Century Gothic" w:hAnsi="Century Gothic"/>
          <w:i/>
          <w:iCs/>
          <w:sz w:val="24"/>
          <w:szCs w:val="24"/>
        </w:rPr>
      </w:pPr>
      <w:r w:rsidRPr="00514F50">
        <w:rPr>
          <w:rFonts w:ascii="Century Gothic" w:hAnsi="Century Gothic"/>
          <w:i/>
          <w:iCs/>
          <w:sz w:val="24"/>
          <w:szCs w:val="24"/>
        </w:rPr>
        <w:t>Work has also commenced with the Glencairn Memorial Institute on creating an action plan and fundraising strategy for the necessary renovation and remedial works.  A recent building survey has provided the starting point for that, and we are looking forward to continuing that work this year.</w:t>
      </w:r>
    </w:p>
    <w:p w14:paraId="396F9437" w14:textId="52038917" w:rsidR="00CD75DD" w:rsidRPr="00514F50" w:rsidRDefault="00CD75DD" w:rsidP="004442B4">
      <w:pPr>
        <w:jc w:val="both"/>
        <w:rPr>
          <w:rFonts w:ascii="Century Gothic" w:hAnsi="Century Gothic"/>
          <w:i/>
          <w:iCs/>
          <w:sz w:val="24"/>
          <w:szCs w:val="24"/>
        </w:rPr>
      </w:pPr>
      <w:r w:rsidRPr="00514F50">
        <w:rPr>
          <w:rFonts w:ascii="Century Gothic" w:hAnsi="Century Gothic"/>
          <w:i/>
          <w:iCs/>
          <w:sz w:val="24"/>
          <w:szCs w:val="24"/>
        </w:rPr>
        <w:t>We have also been addressing the gap in our heritage projects by working with a local group to present the ‘At Home’ project which will highlight some of the community heritage work undertaken this Spring and hopefully provide a spring-board for further collaborative heritage projects.</w:t>
      </w:r>
    </w:p>
    <w:p w14:paraId="6CAF2965" w14:textId="4F591E37" w:rsidR="00CD75DD" w:rsidRPr="00514F50" w:rsidRDefault="00974776" w:rsidP="004442B4">
      <w:pPr>
        <w:jc w:val="both"/>
        <w:rPr>
          <w:rFonts w:ascii="Century Gothic" w:hAnsi="Century Gothic"/>
          <w:i/>
          <w:iCs/>
          <w:sz w:val="24"/>
          <w:szCs w:val="24"/>
        </w:rPr>
      </w:pPr>
      <w:r w:rsidRPr="00514F50">
        <w:rPr>
          <w:rFonts w:ascii="Century Gothic" w:hAnsi="Century Gothic"/>
          <w:i/>
          <w:iCs/>
          <w:sz w:val="24"/>
          <w:szCs w:val="24"/>
        </w:rPr>
        <w:t xml:space="preserve">Given the level of activity projected and that the current officers are still playing catch-up from last years and this years lockdown, it was recently agreed with our funders that we could carry over that spend, and so we are looking to recruit a new Project Officer on a short-term basis to help us catch </w:t>
      </w:r>
      <w:r w:rsidRPr="00514F50">
        <w:rPr>
          <w:rFonts w:ascii="Century Gothic" w:hAnsi="Century Gothic"/>
          <w:i/>
          <w:iCs/>
          <w:sz w:val="24"/>
          <w:szCs w:val="24"/>
        </w:rPr>
        <w:lastRenderedPageBreak/>
        <w:t>up with the work</w:t>
      </w:r>
      <w:r w:rsidR="008922DD">
        <w:rPr>
          <w:rFonts w:ascii="Century Gothic" w:hAnsi="Century Gothic"/>
          <w:i/>
          <w:iCs/>
          <w:sz w:val="24"/>
          <w:szCs w:val="24"/>
        </w:rPr>
        <w:t>, so in addition to readvertising the Hive Development Officer, we are looking at being a team of four for a while</w:t>
      </w:r>
      <w:r w:rsidRPr="00514F50">
        <w:rPr>
          <w:rFonts w:ascii="Century Gothic" w:hAnsi="Century Gothic"/>
          <w:i/>
          <w:iCs/>
          <w:sz w:val="24"/>
          <w:szCs w:val="24"/>
        </w:rPr>
        <w:t xml:space="preserve">. </w:t>
      </w:r>
    </w:p>
    <w:p w14:paraId="61987A6A" w14:textId="56843241" w:rsidR="00974776" w:rsidRPr="00514F50" w:rsidRDefault="00C362A8" w:rsidP="004442B4">
      <w:pPr>
        <w:jc w:val="both"/>
        <w:rPr>
          <w:rFonts w:ascii="Century Gothic" w:hAnsi="Century Gothic"/>
          <w:i/>
          <w:iCs/>
          <w:sz w:val="24"/>
          <w:szCs w:val="24"/>
        </w:rPr>
      </w:pPr>
      <w:r w:rsidRPr="00514F50">
        <w:rPr>
          <w:rFonts w:ascii="Century Gothic" w:hAnsi="Century Gothic"/>
          <w:i/>
          <w:iCs/>
          <w:sz w:val="24"/>
          <w:szCs w:val="24"/>
        </w:rPr>
        <w:t>Finally we have our c</w:t>
      </w:r>
      <w:r w:rsidR="007164CE" w:rsidRPr="00514F50">
        <w:rPr>
          <w:rFonts w:ascii="Century Gothic" w:hAnsi="Century Gothic"/>
          <w:i/>
          <w:iCs/>
          <w:sz w:val="24"/>
          <w:szCs w:val="24"/>
        </w:rPr>
        <w:t>ommunity engagement</w:t>
      </w:r>
      <w:r w:rsidR="00000B2D" w:rsidRPr="00514F50">
        <w:rPr>
          <w:rFonts w:ascii="Century Gothic" w:hAnsi="Century Gothic"/>
          <w:i/>
          <w:iCs/>
          <w:sz w:val="24"/>
          <w:szCs w:val="24"/>
        </w:rPr>
        <w:t xml:space="preserve"> element.  The lockdown of last year, along with the difficulties of social distancing and lack of access to internet collection methods for some in the community presented a challenge to the conventional methods of community consultation.  However, the number of organisations approaching us gave us a substantial insight into the direction the community groups wanted to go in.  We</w:t>
      </w:r>
      <w:r w:rsidR="008922DD">
        <w:rPr>
          <w:rFonts w:ascii="Century Gothic" w:hAnsi="Century Gothic"/>
          <w:i/>
          <w:iCs/>
          <w:sz w:val="24"/>
          <w:szCs w:val="24"/>
        </w:rPr>
        <w:t xml:space="preserve"> also began a series of</w:t>
      </w:r>
      <w:r w:rsidR="00000B2D" w:rsidRPr="00514F50">
        <w:rPr>
          <w:rFonts w:ascii="Century Gothic" w:hAnsi="Century Gothic"/>
          <w:i/>
          <w:iCs/>
          <w:sz w:val="24"/>
          <w:szCs w:val="24"/>
        </w:rPr>
        <w:t xml:space="preserve"> focus group discussions.  One of the groups, the Moniaive Business Forum has launched a recent call for tenders for a series of short videos to highlight what Glencairn has to offer locals and visitors alike.  This is to be followed by a</w:t>
      </w:r>
      <w:r w:rsidR="007164CE" w:rsidRPr="00514F50">
        <w:rPr>
          <w:rFonts w:ascii="Century Gothic" w:hAnsi="Century Gothic"/>
          <w:i/>
          <w:iCs/>
          <w:sz w:val="24"/>
          <w:szCs w:val="24"/>
        </w:rPr>
        <w:t xml:space="preserve"> ‘have your say’ campaign, </w:t>
      </w:r>
      <w:r w:rsidR="00000B2D" w:rsidRPr="00514F50">
        <w:rPr>
          <w:rFonts w:ascii="Century Gothic" w:hAnsi="Century Gothic"/>
          <w:i/>
          <w:iCs/>
          <w:sz w:val="24"/>
          <w:szCs w:val="24"/>
        </w:rPr>
        <w:t xml:space="preserve">with </w:t>
      </w:r>
      <w:r w:rsidR="007164CE" w:rsidRPr="00514F50">
        <w:rPr>
          <w:rFonts w:ascii="Century Gothic" w:hAnsi="Century Gothic"/>
          <w:i/>
          <w:iCs/>
          <w:sz w:val="24"/>
          <w:szCs w:val="24"/>
        </w:rPr>
        <w:t>discussions</w:t>
      </w:r>
      <w:r w:rsidR="00000B2D" w:rsidRPr="00514F50">
        <w:rPr>
          <w:rFonts w:ascii="Century Gothic" w:hAnsi="Century Gothic"/>
          <w:i/>
          <w:iCs/>
          <w:sz w:val="24"/>
          <w:szCs w:val="24"/>
        </w:rPr>
        <w:t xml:space="preserve"> amongst community groups</w:t>
      </w:r>
      <w:r w:rsidR="007164CE" w:rsidRPr="00514F50">
        <w:rPr>
          <w:rFonts w:ascii="Century Gothic" w:hAnsi="Century Gothic"/>
          <w:i/>
          <w:iCs/>
          <w:sz w:val="24"/>
          <w:szCs w:val="24"/>
        </w:rPr>
        <w:t xml:space="preserve"> and </w:t>
      </w:r>
      <w:r w:rsidR="00000B2D" w:rsidRPr="00514F50">
        <w:rPr>
          <w:rFonts w:ascii="Century Gothic" w:hAnsi="Century Gothic"/>
          <w:i/>
          <w:iCs/>
          <w:sz w:val="24"/>
          <w:szCs w:val="24"/>
        </w:rPr>
        <w:t xml:space="preserve">a </w:t>
      </w:r>
      <w:r w:rsidR="007164CE" w:rsidRPr="00514F50">
        <w:rPr>
          <w:rFonts w:ascii="Century Gothic" w:hAnsi="Century Gothic"/>
          <w:i/>
          <w:iCs/>
          <w:sz w:val="24"/>
          <w:szCs w:val="24"/>
        </w:rPr>
        <w:t xml:space="preserve">survey </w:t>
      </w:r>
      <w:r w:rsidR="008922DD" w:rsidRPr="00514F50">
        <w:rPr>
          <w:rFonts w:ascii="Century Gothic" w:hAnsi="Century Gothic"/>
          <w:i/>
          <w:iCs/>
          <w:sz w:val="24"/>
          <w:szCs w:val="24"/>
        </w:rPr>
        <w:t>distributed</w:t>
      </w:r>
      <w:r w:rsidR="00000B2D" w:rsidRPr="00514F50">
        <w:rPr>
          <w:rFonts w:ascii="Century Gothic" w:hAnsi="Century Gothic"/>
          <w:i/>
          <w:iCs/>
          <w:sz w:val="24"/>
          <w:szCs w:val="24"/>
        </w:rPr>
        <w:t xml:space="preserve"> </w:t>
      </w:r>
      <w:r w:rsidR="007164CE" w:rsidRPr="00514F50">
        <w:rPr>
          <w:rFonts w:ascii="Century Gothic" w:hAnsi="Century Gothic"/>
          <w:i/>
          <w:iCs/>
          <w:sz w:val="24"/>
          <w:szCs w:val="24"/>
        </w:rPr>
        <w:t>to all households.</w:t>
      </w:r>
      <w:r w:rsidR="00590F65" w:rsidRPr="00514F50">
        <w:rPr>
          <w:rFonts w:ascii="Century Gothic" w:hAnsi="Century Gothic"/>
          <w:i/>
          <w:iCs/>
          <w:sz w:val="24"/>
          <w:szCs w:val="24"/>
        </w:rPr>
        <w:t xml:space="preserve">  We have Community Council support in this, and hope to continue with this productive relationship next year.</w:t>
      </w:r>
    </w:p>
    <w:p w14:paraId="3234FDBD" w14:textId="0E0B7FC6" w:rsidR="00D5563C" w:rsidRPr="00514F50" w:rsidRDefault="007164CE" w:rsidP="004442B4">
      <w:pPr>
        <w:jc w:val="both"/>
        <w:rPr>
          <w:rFonts w:ascii="Century Gothic" w:hAnsi="Century Gothic"/>
          <w:i/>
          <w:iCs/>
          <w:sz w:val="24"/>
          <w:szCs w:val="24"/>
        </w:rPr>
      </w:pPr>
      <w:r w:rsidRPr="00514F50">
        <w:rPr>
          <w:rFonts w:ascii="Century Gothic" w:hAnsi="Century Gothic"/>
          <w:i/>
          <w:iCs/>
          <w:sz w:val="24"/>
          <w:szCs w:val="24"/>
        </w:rPr>
        <w:t xml:space="preserve">Going forward </w:t>
      </w:r>
      <w:r w:rsidR="00000B2D" w:rsidRPr="00514F50">
        <w:rPr>
          <w:rFonts w:ascii="Century Gothic" w:hAnsi="Century Gothic"/>
          <w:i/>
          <w:iCs/>
          <w:sz w:val="24"/>
          <w:szCs w:val="24"/>
        </w:rPr>
        <w:t>the</w:t>
      </w:r>
      <w:r w:rsidRPr="00514F50">
        <w:rPr>
          <w:rFonts w:ascii="Century Gothic" w:hAnsi="Century Gothic"/>
          <w:i/>
          <w:iCs/>
          <w:sz w:val="24"/>
          <w:szCs w:val="24"/>
        </w:rPr>
        <w:t xml:space="preserve"> information gathered, in addition to the work undertaken with the community groups </w:t>
      </w:r>
      <w:r w:rsidR="00000B2D" w:rsidRPr="00514F50">
        <w:rPr>
          <w:rFonts w:ascii="Century Gothic" w:hAnsi="Century Gothic"/>
          <w:i/>
          <w:iCs/>
          <w:sz w:val="24"/>
          <w:szCs w:val="24"/>
        </w:rPr>
        <w:t xml:space="preserve">will be used </w:t>
      </w:r>
      <w:r w:rsidRPr="00514F50">
        <w:rPr>
          <w:rFonts w:ascii="Century Gothic" w:hAnsi="Century Gothic"/>
          <w:i/>
          <w:iCs/>
          <w:sz w:val="24"/>
          <w:szCs w:val="24"/>
        </w:rPr>
        <w:t xml:space="preserve">to create a Glencairn Action Plan for 2021-2026 for release in </w:t>
      </w:r>
      <w:r w:rsidR="00000B2D" w:rsidRPr="00514F50">
        <w:rPr>
          <w:rFonts w:ascii="Century Gothic" w:hAnsi="Century Gothic"/>
          <w:i/>
          <w:iCs/>
          <w:sz w:val="24"/>
          <w:szCs w:val="24"/>
        </w:rPr>
        <w:t xml:space="preserve">Summer of 2021.  This will then highlight the direction the community wish to go for the future.  The aim is still to </w:t>
      </w:r>
      <w:r w:rsidR="00D5563C" w:rsidRPr="00514F50">
        <w:rPr>
          <w:rFonts w:ascii="Century Gothic" w:hAnsi="Century Gothic"/>
          <w:i/>
          <w:iCs/>
          <w:sz w:val="24"/>
          <w:szCs w:val="24"/>
        </w:rPr>
        <w:t>empower communities to tackle issues of poverty and inequality in a flexible and holistic manner, based on the priorities that the communities themselves have identified.</w:t>
      </w:r>
    </w:p>
    <w:p w14:paraId="686C610C" w14:textId="5FAFA4AA" w:rsidR="00EC0326" w:rsidRPr="00514F50" w:rsidRDefault="00000B2D" w:rsidP="004442B4">
      <w:pPr>
        <w:jc w:val="both"/>
        <w:rPr>
          <w:rFonts w:ascii="Century Gothic" w:hAnsi="Century Gothic"/>
          <w:i/>
          <w:iCs/>
          <w:sz w:val="24"/>
          <w:szCs w:val="24"/>
        </w:rPr>
      </w:pPr>
      <w:r w:rsidRPr="00514F50">
        <w:rPr>
          <w:rFonts w:ascii="Century Gothic" w:hAnsi="Century Gothic"/>
          <w:i/>
          <w:iCs/>
          <w:sz w:val="24"/>
          <w:szCs w:val="24"/>
        </w:rPr>
        <w:t>To finish, despite a very difficult year, Moniaive Initiative find themselves in a very strong position going forward.  It is the community groups and individuals who are approaching us for assistance, information and support, and without the community’s support and backing, none of our endeavours would be possible or worth it</w:t>
      </w:r>
      <w:r w:rsidR="00590F65" w:rsidRPr="00514F50">
        <w:rPr>
          <w:rFonts w:ascii="Century Gothic" w:hAnsi="Century Gothic"/>
          <w:i/>
          <w:iCs/>
          <w:sz w:val="24"/>
          <w:szCs w:val="24"/>
        </w:rPr>
        <w:t>, absolutely key in any local endeavour.</w:t>
      </w:r>
      <w:r w:rsidRPr="00514F50">
        <w:rPr>
          <w:rFonts w:ascii="Century Gothic" w:hAnsi="Century Gothic"/>
          <w:i/>
          <w:iCs/>
          <w:sz w:val="24"/>
          <w:szCs w:val="24"/>
        </w:rPr>
        <w:t xml:space="preserve">  </w:t>
      </w:r>
      <w:r w:rsidR="00590F65" w:rsidRPr="00514F50">
        <w:rPr>
          <w:rFonts w:ascii="Century Gothic" w:hAnsi="Century Gothic"/>
          <w:i/>
          <w:iCs/>
          <w:sz w:val="24"/>
          <w:szCs w:val="24"/>
        </w:rPr>
        <w:t xml:space="preserve">We have already shown our resilience as a community, and will need to ensure this is maintained with whatever may come this year, but we also need to </w:t>
      </w:r>
      <w:r w:rsidR="008922DD">
        <w:rPr>
          <w:rFonts w:ascii="Century Gothic" w:hAnsi="Century Gothic"/>
          <w:i/>
          <w:iCs/>
          <w:sz w:val="24"/>
          <w:szCs w:val="24"/>
        </w:rPr>
        <w:t xml:space="preserve">safeguard </w:t>
      </w:r>
      <w:r w:rsidR="00590F65" w:rsidRPr="00514F50">
        <w:rPr>
          <w:rFonts w:ascii="Century Gothic" w:hAnsi="Century Gothic"/>
          <w:i/>
          <w:iCs/>
          <w:sz w:val="24"/>
          <w:szCs w:val="24"/>
        </w:rPr>
        <w:t xml:space="preserve">the longer term sustainability.  </w:t>
      </w:r>
      <w:r w:rsidRPr="00514F50">
        <w:rPr>
          <w:rFonts w:ascii="Century Gothic" w:hAnsi="Century Gothic"/>
          <w:i/>
          <w:iCs/>
          <w:sz w:val="24"/>
          <w:szCs w:val="24"/>
        </w:rPr>
        <w:t>We need to capitalise on the success</w:t>
      </w:r>
      <w:r w:rsidR="00590F65" w:rsidRPr="00514F50">
        <w:rPr>
          <w:rFonts w:ascii="Century Gothic" w:hAnsi="Century Gothic"/>
          <w:i/>
          <w:iCs/>
          <w:sz w:val="24"/>
          <w:szCs w:val="24"/>
        </w:rPr>
        <w:t>es of the year</w:t>
      </w:r>
      <w:r w:rsidRPr="00514F50">
        <w:rPr>
          <w:rFonts w:ascii="Century Gothic" w:hAnsi="Century Gothic"/>
          <w:i/>
          <w:iCs/>
          <w:sz w:val="24"/>
          <w:szCs w:val="24"/>
        </w:rPr>
        <w:t xml:space="preserve"> and continue to encourage the community to ‘Use their Initiative’.</w:t>
      </w:r>
    </w:p>
    <w:sectPr w:rsidR="00EC0326" w:rsidRPr="00514F50" w:rsidSect="006111B2">
      <w:headerReference w:type="default" r:id="rId7"/>
      <w:footerReference w:type="default" r:id="rId8"/>
      <w:pgSz w:w="11906" w:h="16838"/>
      <w:pgMar w:top="1677" w:right="1440" w:bottom="1440" w:left="1440" w:header="708"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360BA8" w14:textId="77777777" w:rsidR="00C77BA0" w:rsidRDefault="00C77BA0" w:rsidP="001E549F">
      <w:pPr>
        <w:spacing w:after="0" w:line="240" w:lineRule="auto"/>
      </w:pPr>
      <w:r>
        <w:separator/>
      </w:r>
    </w:p>
  </w:endnote>
  <w:endnote w:type="continuationSeparator" w:id="0">
    <w:p w14:paraId="7B878F2D" w14:textId="77777777" w:rsidR="00C77BA0" w:rsidRDefault="00C77BA0" w:rsidP="001E5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Courier New"/>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88AEB6" w14:textId="77777777" w:rsidR="005742E9" w:rsidRDefault="005742E9">
    <w:pPr>
      <w:pStyle w:val="Footer"/>
    </w:pPr>
    <w:r>
      <w:rPr>
        <w:noProof/>
        <w:lang w:val="en-US"/>
      </w:rPr>
      <mc:AlternateContent>
        <mc:Choice Requires="wps">
          <w:drawing>
            <wp:anchor distT="0" distB="0" distL="114300" distR="114300" simplePos="0" relativeHeight="251665408" behindDoc="0" locked="0" layoutInCell="1" allowOverlap="1" wp14:anchorId="280CBF79" wp14:editId="0C1A4A92">
              <wp:simplePos x="0" y="0"/>
              <wp:positionH relativeFrom="column">
                <wp:posOffset>-285750</wp:posOffset>
              </wp:positionH>
              <wp:positionV relativeFrom="paragraph">
                <wp:posOffset>119380</wp:posOffset>
              </wp:positionV>
              <wp:extent cx="6553200" cy="342900"/>
              <wp:effectExtent l="0" t="0" r="0"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3429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7AB6CB2" w14:textId="77777777" w:rsidR="005742E9" w:rsidRPr="00256FE0" w:rsidRDefault="005742E9" w:rsidP="009F7C72">
                          <w:pPr>
                            <w:jc w:val="center"/>
                            <w:rPr>
                              <w:color w:val="009999"/>
                            </w:rPr>
                          </w:pPr>
                          <w:r w:rsidRPr="00256FE0">
                            <w:rPr>
                              <w:color w:val="009999"/>
                            </w:rPr>
                            <w:t>Moniaive Initiative (SCIO) is a registered charity no. SC044760</w:t>
                          </w:r>
                        </w:p>
                        <w:p w14:paraId="3675E891" w14:textId="77777777" w:rsidR="005742E9" w:rsidRPr="00256FE0" w:rsidRDefault="005742E9" w:rsidP="009F7C7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0CBF79" id="_x0000_t202" coordsize="21600,21600" o:spt="202" path="m,l,21600r21600,l21600,xe">
              <v:stroke joinstyle="miter"/>
              <v:path gradientshapeok="t" o:connecttype="rect"/>
            </v:shapetype>
            <v:shape id="Text Box 1" o:spid="_x0000_s1026" type="#_x0000_t202" style="position:absolute;margin-left:-22.5pt;margin-top:9.4pt;width:516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" stroked="f">
              <v:textbox>
                <w:txbxContent>
                  <w:p w14:paraId="67AB6CB2" w14:textId="77777777" w:rsidR="005742E9" w:rsidRPr="00256FE0" w:rsidRDefault="005742E9" w:rsidP="009F7C72">
                    <w:pPr>
                      <w:jc w:val="center"/>
                      <w:rPr>
                        <w:color w:val="009999"/>
                      </w:rPr>
                    </w:pPr>
                    <w:r w:rsidRPr="00256FE0">
                      <w:rPr>
                        <w:color w:val="009999"/>
                      </w:rPr>
                      <w:t>Moniaive Initiative (SCIO) is a registered charity no. SC044760</w:t>
                    </w:r>
                  </w:p>
                  <w:p w14:paraId="3675E891" w14:textId="77777777" w:rsidR="005742E9" w:rsidRPr="00256FE0" w:rsidRDefault="005742E9" w:rsidP="009F7C72"/>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8E4439" w14:textId="77777777" w:rsidR="00C77BA0" w:rsidRDefault="00C77BA0" w:rsidP="001E549F">
      <w:pPr>
        <w:spacing w:after="0" w:line="240" w:lineRule="auto"/>
      </w:pPr>
      <w:r>
        <w:separator/>
      </w:r>
    </w:p>
  </w:footnote>
  <w:footnote w:type="continuationSeparator" w:id="0">
    <w:p w14:paraId="34D3D47F" w14:textId="77777777" w:rsidR="00C77BA0" w:rsidRDefault="00C77BA0" w:rsidP="001E54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98DF96" w14:textId="2BD5B251" w:rsidR="005742E9" w:rsidRPr="006111B2" w:rsidRDefault="005742E9" w:rsidP="006111B2">
    <w:pPr>
      <w:pStyle w:val="Header"/>
    </w:pPr>
    <w:r>
      <w:rPr>
        <w:noProof/>
      </w:rPr>
      <w:drawing>
        <wp:anchor distT="0" distB="0" distL="114300" distR="114300" simplePos="0" relativeHeight="251667456" behindDoc="0" locked="0" layoutInCell="1" allowOverlap="1" wp14:anchorId="475E2856" wp14:editId="023E51D3">
          <wp:simplePos x="0" y="0"/>
          <wp:positionH relativeFrom="column">
            <wp:posOffset>3429000</wp:posOffset>
          </wp:positionH>
          <wp:positionV relativeFrom="paragraph">
            <wp:posOffset>-106680</wp:posOffset>
          </wp:positionV>
          <wp:extent cx="2514600" cy="554962"/>
          <wp:effectExtent l="0" t="0" r="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14600" cy="55496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FD521D"/>
    <w:multiLevelType w:val="hybridMultilevel"/>
    <w:tmpl w:val="CB3E7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AE5DAA"/>
    <w:multiLevelType w:val="hybridMultilevel"/>
    <w:tmpl w:val="A5CCF4B8"/>
    <w:lvl w:ilvl="0" w:tplc="F2788714">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7A8412C"/>
    <w:multiLevelType w:val="hybridMultilevel"/>
    <w:tmpl w:val="FF701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37372D"/>
    <w:multiLevelType w:val="hybridMultilevel"/>
    <w:tmpl w:val="143C8EE6"/>
    <w:lvl w:ilvl="0" w:tplc="08090001">
      <w:start w:val="1"/>
      <w:numFmt w:val="bullet"/>
      <w:lvlText w:val=""/>
      <w:lvlJc w:val="left"/>
      <w:pPr>
        <w:ind w:left="788" w:hanging="360"/>
      </w:pPr>
      <w:rPr>
        <w:rFonts w:ascii="Symbol" w:hAnsi="Symbol" w:hint="default"/>
      </w:rPr>
    </w:lvl>
    <w:lvl w:ilvl="1" w:tplc="08090003" w:tentative="1">
      <w:start w:val="1"/>
      <w:numFmt w:val="bullet"/>
      <w:lvlText w:val="o"/>
      <w:lvlJc w:val="left"/>
      <w:pPr>
        <w:ind w:left="1508" w:hanging="360"/>
      </w:pPr>
      <w:rPr>
        <w:rFonts w:ascii="Courier New" w:hAnsi="Courier New" w:cs="Courier New" w:hint="default"/>
      </w:rPr>
    </w:lvl>
    <w:lvl w:ilvl="2" w:tplc="08090005" w:tentative="1">
      <w:start w:val="1"/>
      <w:numFmt w:val="bullet"/>
      <w:lvlText w:val=""/>
      <w:lvlJc w:val="left"/>
      <w:pPr>
        <w:ind w:left="2228" w:hanging="360"/>
      </w:pPr>
      <w:rPr>
        <w:rFonts w:ascii="Wingdings" w:hAnsi="Wingdings" w:hint="default"/>
      </w:rPr>
    </w:lvl>
    <w:lvl w:ilvl="3" w:tplc="08090001" w:tentative="1">
      <w:start w:val="1"/>
      <w:numFmt w:val="bullet"/>
      <w:lvlText w:val=""/>
      <w:lvlJc w:val="left"/>
      <w:pPr>
        <w:ind w:left="2948" w:hanging="360"/>
      </w:pPr>
      <w:rPr>
        <w:rFonts w:ascii="Symbol" w:hAnsi="Symbol" w:hint="default"/>
      </w:rPr>
    </w:lvl>
    <w:lvl w:ilvl="4" w:tplc="08090003" w:tentative="1">
      <w:start w:val="1"/>
      <w:numFmt w:val="bullet"/>
      <w:lvlText w:val="o"/>
      <w:lvlJc w:val="left"/>
      <w:pPr>
        <w:ind w:left="3668" w:hanging="360"/>
      </w:pPr>
      <w:rPr>
        <w:rFonts w:ascii="Courier New" w:hAnsi="Courier New" w:cs="Courier New" w:hint="default"/>
      </w:rPr>
    </w:lvl>
    <w:lvl w:ilvl="5" w:tplc="08090005" w:tentative="1">
      <w:start w:val="1"/>
      <w:numFmt w:val="bullet"/>
      <w:lvlText w:val=""/>
      <w:lvlJc w:val="left"/>
      <w:pPr>
        <w:ind w:left="4388" w:hanging="360"/>
      </w:pPr>
      <w:rPr>
        <w:rFonts w:ascii="Wingdings" w:hAnsi="Wingdings" w:hint="default"/>
      </w:rPr>
    </w:lvl>
    <w:lvl w:ilvl="6" w:tplc="08090001" w:tentative="1">
      <w:start w:val="1"/>
      <w:numFmt w:val="bullet"/>
      <w:lvlText w:val=""/>
      <w:lvlJc w:val="left"/>
      <w:pPr>
        <w:ind w:left="5108" w:hanging="360"/>
      </w:pPr>
      <w:rPr>
        <w:rFonts w:ascii="Symbol" w:hAnsi="Symbol" w:hint="default"/>
      </w:rPr>
    </w:lvl>
    <w:lvl w:ilvl="7" w:tplc="08090003" w:tentative="1">
      <w:start w:val="1"/>
      <w:numFmt w:val="bullet"/>
      <w:lvlText w:val="o"/>
      <w:lvlJc w:val="left"/>
      <w:pPr>
        <w:ind w:left="5828" w:hanging="360"/>
      </w:pPr>
      <w:rPr>
        <w:rFonts w:ascii="Courier New" w:hAnsi="Courier New" w:cs="Courier New" w:hint="default"/>
      </w:rPr>
    </w:lvl>
    <w:lvl w:ilvl="8" w:tplc="08090005" w:tentative="1">
      <w:start w:val="1"/>
      <w:numFmt w:val="bullet"/>
      <w:lvlText w:val=""/>
      <w:lvlJc w:val="left"/>
      <w:pPr>
        <w:ind w:left="6548" w:hanging="360"/>
      </w:pPr>
      <w:rPr>
        <w:rFonts w:ascii="Wingdings" w:hAnsi="Wingdings" w:hint="default"/>
      </w:rPr>
    </w:lvl>
  </w:abstractNum>
  <w:abstractNum w:abstractNumId="4" w15:restartNumberingAfterBreak="0">
    <w:nsid w:val="5E970483"/>
    <w:multiLevelType w:val="hybridMultilevel"/>
    <w:tmpl w:val="78DCF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3D228D5"/>
    <w:multiLevelType w:val="hybridMultilevel"/>
    <w:tmpl w:val="73AE4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A7B2EE4"/>
    <w:multiLevelType w:val="hybridMultilevel"/>
    <w:tmpl w:val="3E2A59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B66"/>
    <w:rsid w:val="00000B2D"/>
    <w:rsid w:val="00002CE9"/>
    <w:rsid w:val="000423A3"/>
    <w:rsid w:val="00051642"/>
    <w:rsid w:val="00057539"/>
    <w:rsid w:val="00060ADA"/>
    <w:rsid w:val="00073493"/>
    <w:rsid w:val="000775EC"/>
    <w:rsid w:val="00082616"/>
    <w:rsid w:val="000B4283"/>
    <w:rsid w:val="000C0F85"/>
    <w:rsid w:val="001539CB"/>
    <w:rsid w:val="001635C5"/>
    <w:rsid w:val="0019322F"/>
    <w:rsid w:val="001E549F"/>
    <w:rsid w:val="001F530E"/>
    <w:rsid w:val="00236E7D"/>
    <w:rsid w:val="002E012F"/>
    <w:rsid w:val="00315213"/>
    <w:rsid w:val="00315DB4"/>
    <w:rsid w:val="003A7986"/>
    <w:rsid w:val="00421764"/>
    <w:rsid w:val="00424DBB"/>
    <w:rsid w:val="00442ECC"/>
    <w:rsid w:val="004442B4"/>
    <w:rsid w:val="00485800"/>
    <w:rsid w:val="00492F93"/>
    <w:rsid w:val="004A165E"/>
    <w:rsid w:val="004B592C"/>
    <w:rsid w:val="00514F50"/>
    <w:rsid w:val="005352D6"/>
    <w:rsid w:val="00571765"/>
    <w:rsid w:val="005742E9"/>
    <w:rsid w:val="00590F65"/>
    <w:rsid w:val="005C3D83"/>
    <w:rsid w:val="005D3522"/>
    <w:rsid w:val="006070B5"/>
    <w:rsid w:val="006111B2"/>
    <w:rsid w:val="0062232C"/>
    <w:rsid w:val="0063222C"/>
    <w:rsid w:val="006619CB"/>
    <w:rsid w:val="00680956"/>
    <w:rsid w:val="006D6448"/>
    <w:rsid w:val="006D6EC1"/>
    <w:rsid w:val="006F2BFF"/>
    <w:rsid w:val="006F45EE"/>
    <w:rsid w:val="007164CE"/>
    <w:rsid w:val="00766C82"/>
    <w:rsid w:val="0076747E"/>
    <w:rsid w:val="007B537E"/>
    <w:rsid w:val="007C5E37"/>
    <w:rsid w:val="007E2B66"/>
    <w:rsid w:val="00823A39"/>
    <w:rsid w:val="00857E85"/>
    <w:rsid w:val="008922DD"/>
    <w:rsid w:val="008B1A68"/>
    <w:rsid w:val="008B33CC"/>
    <w:rsid w:val="008B38B8"/>
    <w:rsid w:val="00974776"/>
    <w:rsid w:val="009856BC"/>
    <w:rsid w:val="009C0F38"/>
    <w:rsid w:val="009E3201"/>
    <w:rsid w:val="009E5709"/>
    <w:rsid w:val="009F7C72"/>
    <w:rsid w:val="00A064EE"/>
    <w:rsid w:val="00A14965"/>
    <w:rsid w:val="00A30830"/>
    <w:rsid w:val="00A310BC"/>
    <w:rsid w:val="00A33050"/>
    <w:rsid w:val="00A4276E"/>
    <w:rsid w:val="00A64071"/>
    <w:rsid w:val="00B5152B"/>
    <w:rsid w:val="00B52303"/>
    <w:rsid w:val="00B574E5"/>
    <w:rsid w:val="00B64412"/>
    <w:rsid w:val="00BA526C"/>
    <w:rsid w:val="00BD122E"/>
    <w:rsid w:val="00C362A8"/>
    <w:rsid w:val="00C55D50"/>
    <w:rsid w:val="00C77BA0"/>
    <w:rsid w:val="00CA57B1"/>
    <w:rsid w:val="00CD75DD"/>
    <w:rsid w:val="00D105DE"/>
    <w:rsid w:val="00D5563C"/>
    <w:rsid w:val="00D76DE2"/>
    <w:rsid w:val="00DB1355"/>
    <w:rsid w:val="00E019FE"/>
    <w:rsid w:val="00E12514"/>
    <w:rsid w:val="00E14C6D"/>
    <w:rsid w:val="00E4674D"/>
    <w:rsid w:val="00EC0326"/>
    <w:rsid w:val="00EF3A01"/>
    <w:rsid w:val="00F25C9B"/>
    <w:rsid w:val="00F46A51"/>
    <w:rsid w:val="00F472E6"/>
    <w:rsid w:val="00F72346"/>
    <w:rsid w:val="00F93453"/>
    <w:rsid w:val="00FB2E36"/>
    <w:rsid w:val="00FD086D"/>
    <w:rsid w:val="00FD63B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7856077"/>
  <w15:docId w15:val="{9C6E387C-D2BF-4290-B319-6A62ADDF2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2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4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49F"/>
  </w:style>
  <w:style w:type="paragraph" w:styleId="Footer">
    <w:name w:val="footer"/>
    <w:basedOn w:val="Normal"/>
    <w:link w:val="FooterChar"/>
    <w:uiPriority w:val="99"/>
    <w:unhideWhenUsed/>
    <w:rsid w:val="001E54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49F"/>
  </w:style>
  <w:style w:type="paragraph" w:styleId="ListParagraph">
    <w:name w:val="List Paragraph"/>
    <w:basedOn w:val="Normal"/>
    <w:uiPriority w:val="34"/>
    <w:qFormat/>
    <w:rsid w:val="007B537E"/>
    <w:pPr>
      <w:ind w:left="720"/>
      <w:contextualSpacing/>
    </w:pPr>
  </w:style>
  <w:style w:type="paragraph" w:styleId="BalloonText">
    <w:name w:val="Balloon Text"/>
    <w:basedOn w:val="Normal"/>
    <w:link w:val="BalloonTextChar"/>
    <w:uiPriority w:val="99"/>
    <w:semiHidden/>
    <w:unhideWhenUsed/>
    <w:rsid w:val="000423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23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lwen\Documents\Moniaive%20Initiative\Ext%20Hard%20Drive%20Jun%202015\Moniaive%20Initiative\MI%20Internal%20Documents\AGM%20Reports\Project%20Worker%20Report.doc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Project Worker Report.docx</Template>
  <TotalTime>1</TotalTime>
  <Pages>3</Pages>
  <Words>1077</Words>
  <Characters>6140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Olwen Hughes</dc:creator>
  <cp:lastModifiedBy>Deborah Iden</cp:lastModifiedBy>
  <cp:revision>2</cp:revision>
  <cp:lastPrinted>2016-05-23T10:47:00Z</cp:lastPrinted>
  <dcterms:created xsi:type="dcterms:W3CDTF">2021-04-12T10:13:00Z</dcterms:created>
  <dcterms:modified xsi:type="dcterms:W3CDTF">2021-04-12T10:13:00Z</dcterms:modified>
</cp:coreProperties>
</file>